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D6" w:rsidRPr="00721B85" w:rsidRDefault="000962D6" w:rsidP="000962D6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Государственное бюджетное общеобразовательное учреждение Самарской области средняя общеобразовательная школа №3 «Образовательный центр» 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Кинель-Черкассы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муниципального района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Кинель-Черкасский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Самарской</w:t>
      </w:r>
      <w:r w:rsidRPr="00721B85">
        <w:rPr>
          <w:rFonts w:eastAsia="Calibri"/>
          <w:sz w:val="28"/>
          <w:szCs w:val="28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>области</w:t>
      </w:r>
    </w:p>
    <w:tbl>
      <w:tblPr>
        <w:tblStyle w:val="21"/>
        <w:tblpPr w:leftFromText="180" w:rightFromText="180" w:vertAnchor="text" w:horzAnchor="margin" w:tblpXSpec="center" w:tblpY="240"/>
        <w:tblW w:w="0" w:type="auto"/>
        <w:tblLook w:val="04A0"/>
      </w:tblPr>
      <w:tblGrid>
        <w:gridCol w:w="3544"/>
        <w:gridCol w:w="3544"/>
        <w:gridCol w:w="3260"/>
      </w:tblGrid>
      <w:tr w:rsidR="000962D6" w:rsidRPr="00721B85" w:rsidTr="00C65670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D6" w:rsidRPr="00721B85" w:rsidRDefault="000962D6" w:rsidP="00C65670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0962D6" w:rsidRPr="00721B85" w:rsidRDefault="000962D6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Директор</w:t>
            </w:r>
          </w:p>
          <w:p w:rsidR="000962D6" w:rsidRPr="00721B85" w:rsidRDefault="000962D6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№3»ОЦ» с.</w:t>
            </w:r>
          </w:p>
          <w:p w:rsidR="000962D6" w:rsidRPr="00721B85" w:rsidRDefault="000962D6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0962D6" w:rsidRPr="00721B85" w:rsidRDefault="000962D6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____________Долудин А.Г.</w:t>
            </w:r>
          </w:p>
          <w:p w:rsidR="000962D6" w:rsidRPr="00721B85" w:rsidRDefault="000962D6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962D6" w:rsidRPr="00721B85" w:rsidRDefault="000962D6" w:rsidP="00C65670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« 1» сентября 2018г.</w:t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D6" w:rsidRPr="00721B85" w:rsidRDefault="000962D6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0962D6" w:rsidRPr="00721B85" w:rsidRDefault="000962D6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Специалист по организации </w:t>
            </w:r>
            <w:proofErr w:type="gramStart"/>
            <w:r w:rsidRPr="00721B85">
              <w:rPr>
                <w:rFonts w:eastAsia="Calibri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 с ОВЗ           ГБОУ СОШ №3 «ОЦ» с.</w:t>
            </w:r>
          </w:p>
          <w:p w:rsidR="000962D6" w:rsidRPr="00721B85" w:rsidRDefault="000962D6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0962D6" w:rsidRPr="00721B85" w:rsidRDefault="000962D6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_________Устинова Л.П. </w:t>
            </w:r>
          </w:p>
          <w:p w:rsidR="000962D6" w:rsidRPr="00721B85" w:rsidRDefault="000962D6" w:rsidP="00C6567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0962D6" w:rsidRPr="00721B85" w:rsidRDefault="00FB4DFD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 30</w:t>
            </w:r>
            <w:r w:rsidR="000962D6" w:rsidRPr="00721B85">
              <w:rPr>
                <w:rFonts w:eastAsia="Calibri"/>
                <w:sz w:val="24"/>
                <w:szCs w:val="24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D6" w:rsidRPr="00721B85" w:rsidRDefault="000962D6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0962D6" w:rsidRPr="00721B85" w:rsidRDefault="000962D6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заседании</w:t>
            </w:r>
            <w:proofErr w:type="gramEnd"/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 МО</w:t>
            </w:r>
          </w:p>
          <w:p w:rsidR="000962D6" w:rsidRPr="00721B85" w:rsidRDefault="000962D6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 «ОЦ» с.</w:t>
            </w:r>
          </w:p>
          <w:p w:rsidR="000962D6" w:rsidRPr="00721B85" w:rsidRDefault="000962D6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0962D6" w:rsidRPr="00721B85" w:rsidRDefault="000962D6" w:rsidP="00C6567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sz w:val="24"/>
                <w:szCs w:val="24"/>
                <w:lang w:eastAsia="en-US"/>
              </w:rPr>
              <w:t>Протокол №1</w:t>
            </w:r>
          </w:p>
          <w:p w:rsidR="000962D6" w:rsidRPr="00721B85" w:rsidRDefault="00FB4DFD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 «29</w:t>
            </w:r>
            <w:r w:rsidR="000962D6" w:rsidRPr="00721B85">
              <w:rPr>
                <w:rFonts w:eastAsia="Calibri"/>
                <w:sz w:val="24"/>
                <w:szCs w:val="24"/>
                <w:lang w:eastAsia="en-US"/>
              </w:rPr>
              <w:t>» августа 2018г.</w:t>
            </w:r>
          </w:p>
          <w:p w:rsidR="000962D6" w:rsidRPr="00721B85" w:rsidRDefault="000962D6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________</w:t>
            </w:r>
            <w:r w:rsidR="0022259F">
              <w:rPr>
                <w:rFonts w:eastAsia="Calibri"/>
                <w:sz w:val="24"/>
                <w:szCs w:val="24"/>
                <w:lang w:eastAsia="en-US"/>
              </w:rPr>
              <w:t>Зубкова О.А.</w:t>
            </w:r>
          </w:p>
          <w:p w:rsidR="000962D6" w:rsidRPr="00721B85" w:rsidRDefault="000962D6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0962D6" w:rsidRPr="00721B85" w:rsidRDefault="000962D6" w:rsidP="000962D6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962D6" w:rsidRPr="00721B85" w:rsidRDefault="000962D6" w:rsidP="000962D6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962D6" w:rsidRPr="00721B85" w:rsidRDefault="000962D6" w:rsidP="000962D6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962D6" w:rsidRPr="00721B85" w:rsidRDefault="000962D6" w:rsidP="000962D6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962D6" w:rsidRDefault="000962D6" w:rsidP="000962D6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0962D6" w:rsidRDefault="000962D6" w:rsidP="000962D6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0962D6" w:rsidRPr="00721B85" w:rsidRDefault="00635131" w:rsidP="000962D6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 xml:space="preserve">Адаптированная </w:t>
      </w:r>
      <w:r w:rsidR="000962D6" w:rsidRPr="00721B85">
        <w:rPr>
          <w:rFonts w:eastAsia="Calibri"/>
          <w:sz w:val="32"/>
          <w:szCs w:val="32"/>
          <w:lang w:eastAsia="en-US"/>
        </w:rPr>
        <w:t xml:space="preserve">образовательная программа </w:t>
      </w:r>
      <w:r w:rsidR="000F136C">
        <w:rPr>
          <w:rFonts w:eastAsia="Calibri"/>
          <w:sz w:val="32"/>
          <w:szCs w:val="32"/>
          <w:lang w:eastAsia="en-US"/>
        </w:rPr>
        <w:t xml:space="preserve">основного общего образования </w:t>
      </w:r>
      <w:r w:rsidR="000962D6" w:rsidRPr="00721B85">
        <w:rPr>
          <w:rFonts w:eastAsia="Calibri"/>
          <w:sz w:val="32"/>
          <w:szCs w:val="32"/>
          <w:lang w:eastAsia="en-US"/>
        </w:rPr>
        <w:t>обучающихся с задержкой психического развития по предмету «</w:t>
      </w:r>
      <w:r w:rsidR="000962D6">
        <w:rPr>
          <w:rFonts w:eastAsia="Calibri"/>
          <w:sz w:val="32"/>
          <w:szCs w:val="32"/>
          <w:lang w:eastAsia="en-US"/>
        </w:rPr>
        <w:t>География</w:t>
      </w:r>
      <w:r w:rsidR="000962D6" w:rsidRPr="00721B85">
        <w:rPr>
          <w:rFonts w:eastAsia="Calibri"/>
          <w:sz w:val="32"/>
          <w:szCs w:val="32"/>
          <w:lang w:eastAsia="en-US"/>
        </w:rPr>
        <w:t>»</w:t>
      </w:r>
    </w:p>
    <w:p w:rsidR="000962D6" w:rsidRPr="00721B85" w:rsidRDefault="007D06E1" w:rsidP="000962D6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8</w:t>
      </w:r>
      <w:r w:rsidR="000962D6" w:rsidRPr="00721B85">
        <w:rPr>
          <w:rFonts w:eastAsia="Calibri"/>
          <w:sz w:val="32"/>
          <w:szCs w:val="32"/>
          <w:lang w:eastAsia="en-US"/>
        </w:rPr>
        <w:t xml:space="preserve"> класс</w:t>
      </w:r>
    </w:p>
    <w:p w:rsidR="000962D6" w:rsidRPr="00721B85" w:rsidRDefault="000962D6" w:rsidP="000962D6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>на 2018 – 2019 учебный год</w:t>
      </w:r>
    </w:p>
    <w:p w:rsidR="000962D6" w:rsidRPr="00721B85" w:rsidRDefault="000962D6" w:rsidP="000962D6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:rsidR="000962D6" w:rsidRPr="00721B85" w:rsidRDefault="000962D6" w:rsidP="000962D6">
      <w:pPr>
        <w:jc w:val="right"/>
        <w:rPr>
          <w:rFonts w:eastAsia="Calibri"/>
          <w:sz w:val="24"/>
          <w:szCs w:val="24"/>
          <w:lang w:eastAsia="en-US"/>
        </w:rPr>
      </w:pPr>
    </w:p>
    <w:p w:rsidR="000962D6" w:rsidRPr="00721B85" w:rsidRDefault="000962D6" w:rsidP="000962D6">
      <w:pPr>
        <w:jc w:val="right"/>
        <w:rPr>
          <w:rFonts w:eastAsia="Calibri"/>
          <w:sz w:val="24"/>
          <w:szCs w:val="24"/>
          <w:lang w:eastAsia="en-US"/>
        </w:rPr>
      </w:pPr>
    </w:p>
    <w:p w:rsidR="000962D6" w:rsidRPr="00721B85" w:rsidRDefault="000962D6" w:rsidP="000962D6">
      <w:pPr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Принята на педагогическом совете </w:t>
      </w:r>
    </w:p>
    <w:p w:rsidR="000962D6" w:rsidRPr="00721B85" w:rsidRDefault="00FB4DFD" w:rsidP="000962D6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Протокол №1 от 30</w:t>
      </w:r>
      <w:r w:rsidR="000962D6" w:rsidRPr="00721B85">
        <w:rPr>
          <w:rFonts w:eastAsia="Calibri"/>
          <w:sz w:val="24"/>
          <w:szCs w:val="24"/>
          <w:lang w:eastAsia="en-US"/>
        </w:rPr>
        <w:t xml:space="preserve"> августа 2018года</w:t>
      </w:r>
    </w:p>
    <w:p w:rsidR="000962D6" w:rsidRPr="00721B85" w:rsidRDefault="000962D6" w:rsidP="000962D6">
      <w:pPr>
        <w:jc w:val="right"/>
        <w:rPr>
          <w:rFonts w:eastAsia="Calibri"/>
          <w:sz w:val="24"/>
          <w:szCs w:val="24"/>
          <w:lang w:eastAsia="en-US"/>
        </w:rPr>
      </w:pPr>
    </w:p>
    <w:p w:rsidR="000962D6" w:rsidRPr="00721B85" w:rsidRDefault="000962D6" w:rsidP="000962D6">
      <w:pPr>
        <w:jc w:val="right"/>
        <w:rPr>
          <w:rFonts w:eastAsia="Calibri"/>
          <w:sz w:val="24"/>
          <w:szCs w:val="24"/>
          <w:lang w:eastAsia="en-US"/>
        </w:rPr>
      </w:pPr>
    </w:p>
    <w:p w:rsidR="000962D6" w:rsidRPr="00721B85" w:rsidRDefault="000962D6" w:rsidP="000962D6">
      <w:pPr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Составитель:</w:t>
      </w:r>
    </w:p>
    <w:p w:rsidR="000962D6" w:rsidRPr="00721B85" w:rsidRDefault="000962D6" w:rsidP="000962D6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Проняе</w:t>
      </w:r>
      <w:r w:rsidRPr="00721B85">
        <w:rPr>
          <w:rFonts w:eastAsia="Calibri"/>
          <w:sz w:val="24"/>
          <w:szCs w:val="24"/>
          <w:lang w:eastAsia="en-US"/>
        </w:rPr>
        <w:t>ва Н.</w:t>
      </w:r>
      <w:r>
        <w:rPr>
          <w:rFonts w:eastAsia="Calibri"/>
          <w:sz w:val="24"/>
          <w:szCs w:val="24"/>
          <w:lang w:eastAsia="en-US"/>
        </w:rPr>
        <w:t>В.</w:t>
      </w:r>
      <w:r w:rsidRPr="00721B85">
        <w:rPr>
          <w:rFonts w:eastAsia="Calibri"/>
          <w:sz w:val="24"/>
          <w:szCs w:val="24"/>
          <w:lang w:eastAsia="en-US"/>
        </w:rPr>
        <w:t>,</w:t>
      </w:r>
    </w:p>
    <w:p w:rsidR="000962D6" w:rsidRPr="00721B85" w:rsidRDefault="000962D6" w:rsidP="000962D6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учитель </w:t>
      </w:r>
      <w:r>
        <w:rPr>
          <w:rFonts w:eastAsia="Calibri"/>
          <w:sz w:val="24"/>
          <w:szCs w:val="24"/>
          <w:lang w:eastAsia="en-US"/>
        </w:rPr>
        <w:t>географии</w:t>
      </w:r>
    </w:p>
    <w:p w:rsidR="000962D6" w:rsidRDefault="000962D6" w:rsidP="000962D6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0962D6" w:rsidRDefault="000962D6" w:rsidP="000962D6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0962D6" w:rsidRDefault="000962D6" w:rsidP="000962D6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0962D6" w:rsidRDefault="000962D6" w:rsidP="000962D6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0962D6" w:rsidRPr="00721B85" w:rsidRDefault="000962D6" w:rsidP="000962D6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- Черкассы</w:t>
      </w:r>
    </w:p>
    <w:p w:rsidR="000962D6" w:rsidRPr="00721B85" w:rsidRDefault="000962D6" w:rsidP="000962D6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2018 г.</w:t>
      </w:r>
    </w:p>
    <w:p w:rsidR="0022259F" w:rsidRDefault="0022259F" w:rsidP="0022259F">
      <w:pPr>
        <w:ind w:right="13"/>
        <w:jc w:val="center"/>
        <w:rPr>
          <w:rFonts w:eastAsia="Times New Roman"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  <w:r w:rsidR="00E76A43">
        <w:rPr>
          <w:rFonts w:eastAsia="Times New Roman"/>
          <w:b/>
          <w:bCs/>
          <w:sz w:val="24"/>
          <w:szCs w:val="24"/>
        </w:rPr>
        <w:t>.</w:t>
      </w:r>
      <w:bookmarkStart w:id="0" w:name="_GoBack"/>
      <w:bookmarkEnd w:id="0"/>
    </w:p>
    <w:p w:rsidR="0022259F" w:rsidRDefault="0022259F" w:rsidP="0022259F">
      <w:pPr>
        <w:spacing w:line="46" w:lineRule="exact"/>
        <w:rPr>
          <w:rFonts w:eastAsia="Times New Roman"/>
          <w:sz w:val="20"/>
          <w:szCs w:val="20"/>
        </w:rPr>
      </w:pPr>
    </w:p>
    <w:p w:rsidR="0022259F" w:rsidRPr="009813F9" w:rsidRDefault="0022259F" w:rsidP="0022259F">
      <w:pPr>
        <w:ind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Программа разработана на основе: </w:t>
      </w:r>
    </w:p>
    <w:p w:rsidR="0022259F" w:rsidRPr="009813F9" w:rsidRDefault="0022259F" w:rsidP="0022259F">
      <w:pPr>
        <w:pStyle w:val="a3"/>
        <w:numPr>
          <w:ilvl w:val="0"/>
          <w:numId w:val="8"/>
        </w:numPr>
        <w:ind w:hanging="153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ФГОС ООО от 17.12.2010 № 1897, примерной программы по учебным предметам.</w:t>
      </w:r>
    </w:p>
    <w:p w:rsidR="0022259F" w:rsidRPr="009813F9" w:rsidRDefault="0022259F" w:rsidP="0022259F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Авторская программа «</w:t>
      </w:r>
      <w:r w:rsidRPr="009813F9">
        <w:rPr>
          <w:rFonts w:eastAsia="Times New Roman"/>
          <w:bCs/>
          <w:sz w:val="24"/>
          <w:szCs w:val="24"/>
        </w:rPr>
        <w:t xml:space="preserve">Баринова И. И. </w:t>
      </w:r>
      <w:r w:rsidRPr="009813F9">
        <w:rPr>
          <w:rFonts w:eastAsia="Times New Roman"/>
          <w:sz w:val="24"/>
          <w:szCs w:val="24"/>
        </w:rPr>
        <w:t xml:space="preserve">География. 5—9 классы: рабочая программа к УМК «Классическая линия» / И. И. Баринова, В. П. Дронов, И. В. </w:t>
      </w:r>
      <w:proofErr w:type="spellStart"/>
      <w:r w:rsidRPr="009813F9">
        <w:rPr>
          <w:rFonts w:eastAsia="Times New Roman"/>
          <w:sz w:val="24"/>
          <w:szCs w:val="24"/>
        </w:rPr>
        <w:t>Душина</w:t>
      </w:r>
      <w:proofErr w:type="spellEnd"/>
      <w:r w:rsidRPr="009813F9">
        <w:rPr>
          <w:rFonts w:eastAsia="Times New Roman"/>
          <w:sz w:val="24"/>
          <w:szCs w:val="24"/>
        </w:rPr>
        <w:t>, В. И. Сиротин. — М.: Дрофа, 2017»</w:t>
      </w:r>
    </w:p>
    <w:p w:rsidR="0022259F" w:rsidRPr="009813F9" w:rsidRDefault="0022259F" w:rsidP="0022259F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Основная образовательная программа основного общего образования ГБОУ СОШ №3 «ОЦ» с. </w:t>
      </w:r>
      <w:proofErr w:type="spellStart"/>
      <w:r w:rsidRPr="009813F9">
        <w:rPr>
          <w:rFonts w:eastAsia="Times New Roman"/>
          <w:sz w:val="24"/>
          <w:szCs w:val="24"/>
        </w:rPr>
        <w:t>Кинель-Черкассы</w:t>
      </w:r>
      <w:proofErr w:type="spellEnd"/>
      <w:r w:rsidRPr="009813F9">
        <w:rPr>
          <w:rFonts w:eastAsia="Times New Roman"/>
          <w:sz w:val="24"/>
          <w:szCs w:val="24"/>
        </w:rPr>
        <w:t>.</w:t>
      </w:r>
    </w:p>
    <w:p w:rsidR="0022259F" w:rsidRPr="009813F9" w:rsidRDefault="0022259F" w:rsidP="0022259F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Адаптированная основная общеобразовательная программа основного общего образования для детей с ЗПР.</w:t>
      </w:r>
    </w:p>
    <w:p w:rsidR="0022259F" w:rsidRPr="009813F9" w:rsidRDefault="0022259F" w:rsidP="0022259F">
      <w:pPr>
        <w:ind w:firstLine="567"/>
        <w:jc w:val="both"/>
        <w:rPr>
          <w:rFonts w:eastAsia="Times New Roman"/>
          <w:sz w:val="24"/>
          <w:szCs w:val="24"/>
        </w:rPr>
      </w:pPr>
    </w:p>
    <w:p w:rsidR="0022259F" w:rsidRPr="009813F9" w:rsidRDefault="0022259F" w:rsidP="0022259F">
      <w:pPr>
        <w:ind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Рабочая программа по географии  адаптирована для </w:t>
      </w:r>
      <w:proofErr w:type="gramStart"/>
      <w:r w:rsidRPr="009813F9">
        <w:rPr>
          <w:rFonts w:eastAsia="Times New Roman"/>
          <w:sz w:val="24"/>
          <w:szCs w:val="24"/>
        </w:rPr>
        <w:t>обучающихся</w:t>
      </w:r>
      <w:proofErr w:type="gramEnd"/>
      <w:r w:rsidRPr="009813F9">
        <w:rPr>
          <w:rFonts w:eastAsia="Times New Roman"/>
          <w:sz w:val="24"/>
          <w:szCs w:val="24"/>
        </w:rPr>
        <w:t xml:space="preserve"> с ограниченными возможностями здоровья (с задержкой психического развития – далее ЗПР).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Курс </w:t>
      </w:r>
      <w:r w:rsidRPr="009813F9">
        <w:rPr>
          <w:rFonts w:eastAsia="Times New Roman"/>
          <w:bCs/>
          <w:sz w:val="24"/>
          <w:szCs w:val="24"/>
        </w:rPr>
        <w:t>«География России. 8—9 классы»</w:t>
      </w:r>
      <w:r w:rsidRPr="009813F9">
        <w:rPr>
          <w:rFonts w:eastAsia="Times New Roman"/>
          <w:b/>
          <w:bCs/>
          <w:sz w:val="24"/>
          <w:szCs w:val="24"/>
        </w:rPr>
        <w:t xml:space="preserve"> </w:t>
      </w:r>
      <w:r w:rsidRPr="009813F9">
        <w:rPr>
          <w:rFonts w:eastAsia="Times New Roman"/>
          <w:sz w:val="24"/>
          <w:szCs w:val="24"/>
        </w:rPr>
        <w:t>занимает центральное место в системе школьной географии. Именно этот курс завершает изучение географии в основной школе, что определяет его особую роль в формировании комплексных социально ориентированных знаний, мировоззрения, личностных каче</w:t>
      </w:r>
      <w:proofErr w:type="gramStart"/>
      <w:r w:rsidRPr="009813F9">
        <w:rPr>
          <w:rFonts w:eastAsia="Times New Roman"/>
          <w:sz w:val="24"/>
          <w:szCs w:val="24"/>
        </w:rPr>
        <w:t>ств шк</w:t>
      </w:r>
      <w:proofErr w:type="gramEnd"/>
      <w:r w:rsidRPr="009813F9">
        <w:rPr>
          <w:rFonts w:eastAsia="Times New Roman"/>
          <w:sz w:val="24"/>
          <w:szCs w:val="24"/>
        </w:rPr>
        <w:t>ольников.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Основными </w:t>
      </w:r>
      <w:r w:rsidRPr="009813F9">
        <w:rPr>
          <w:rFonts w:eastAsia="Times New Roman"/>
          <w:i/>
          <w:iCs/>
          <w:sz w:val="24"/>
          <w:szCs w:val="24"/>
        </w:rPr>
        <w:t xml:space="preserve">целями </w:t>
      </w:r>
      <w:r w:rsidRPr="009813F9">
        <w:rPr>
          <w:rFonts w:eastAsia="Times New Roman"/>
          <w:sz w:val="24"/>
          <w:szCs w:val="24"/>
        </w:rPr>
        <w:t>курса являются: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формирование целостного представления об особенностях природы, населения, хозяйства России, о месте нашей страны в современном мире;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воспитание любви к родной стране, родному краю, уважения к истории и культуре Родины и населяющих ее народов;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формирование личности, осознающей себя полноправным членом общества, гражданином, патриотом, ответственно относящимся к природе и ресурсам своей страны.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Основные </w:t>
      </w:r>
      <w:r w:rsidRPr="009813F9">
        <w:rPr>
          <w:rFonts w:eastAsia="Times New Roman"/>
          <w:i/>
          <w:iCs/>
          <w:sz w:val="24"/>
          <w:szCs w:val="24"/>
        </w:rPr>
        <w:t xml:space="preserve">задачи </w:t>
      </w:r>
      <w:r w:rsidRPr="009813F9">
        <w:rPr>
          <w:rFonts w:eastAsia="Times New Roman"/>
          <w:sz w:val="24"/>
          <w:szCs w:val="24"/>
        </w:rPr>
        <w:t>данного курса: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формирование географического образа своей страны, представления о России как целостном географическом регионе и одновременно как о субъекте глобального географического пространства;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формирование позитивного географического образа России как огромной территории с уникальными природными условиями и ресурсами, многообразными традициями населяющих ее народов;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∙ развитие умений анализировать, сравнивать, использовать в повседневной жизни информацию </w:t>
      </w:r>
      <w:proofErr w:type="gramStart"/>
      <w:r w:rsidRPr="009813F9">
        <w:rPr>
          <w:rFonts w:eastAsia="Times New Roman"/>
          <w:sz w:val="24"/>
          <w:szCs w:val="24"/>
        </w:rPr>
        <w:t>из</w:t>
      </w:r>
      <w:proofErr w:type="gramEnd"/>
      <w:r w:rsidRPr="009813F9">
        <w:rPr>
          <w:rFonts w:eastAsia="Times New Roman"/>
          <w:sz w:val="24"/>
          <w:szCs w:val="24"/>
        </w:rPr>
        <w:t xml:space="preserve"> различных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источников — карт, учебников, статистических данных, </w:t>
      </w:r>
      <w:proofErr w:type="spellStart"/>
      <w:r w:rsidRPr="009813F9">
        <w:rPr>
          <w:rFonts w:eastAsia="Times New Roman"/>
          <w:sz w:val="24"/>
          <w:szCs w:val="24"/>
        </w:rPr>
        <w:t>интернет-ресурсов</w:t>
      </w:r>
      <w:proofErr w:type="spellEnd"/>
      <w:r w:rsidRPr="009813F9">
        <w:rPr>
          <w:rFonts w:eastAsia="Times New Roman"/>
          <w:sz w:val="24"/>
          <w:szCs w:val="24"/>
        </w:rPr>
        <w:t>;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развитие умений и навыков вести наблюдения за объектами, процессами и явлениями географической среды, их  изменениями в результате деятельности человека, принимать простейшие меры по защите и охране природы;</w:t>
      </w:r>
    </w:p>
    <w:p w:rsidR="0022259F" w:rsidRPr="009813F9" w:rsidRDefault="0022259F" w:rsidP="0022259F">
      <w:pPr>
        <w:widowControl w:val="0"/>
        <w:tabs>
          <w:tab w:val="left" w:pos="851"/>
          <w:tab w:val="left" w:pos="11340"/>
        </w:tabs>
        <w:ind w:right="-1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создание образа своего родного края.</w:t>
      </w:r>
    </w:p>
    <w:p w:rsidR="000962D6" w:rsidRDefault="000962D6" w:rsidP="000962D6">
      <w:pPr>
        <w:spacing w:line="7" w:lineRule="exact"/>
        <w:rPr>
          <w:sz w:val="20"/>
          <w:szCs w:val="20"/>
        </w:rPr>
      </w:pPr>
    </w:p>
    <w:p w:rsidR="000962D6" w:rsidRDefault="000962D6" w:rsidP="000962D6">
      <w:pPr>
        <w:ind w:left="42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Характеристика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с задержкой психического развития.</w:t>
      </w:r>
    </w:p>
    <w:p w:rsidR="000962D6" w:rsidRDefault="000962D6" w:rsidP="000962D6">
      <w:pPr>
        <w:spacing w:line="235" w:lineRule="auto"/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Учебная деятельность характеризуется неорганизованностью, импульсивностью, низкой продуктивностью. Обучающиеся с ЗПР</w:t>
      </w:r>
    </w:p>
    <w:p w:rsidR="000962D6" w:rsidRDefault="000962D6" w:rsidP="000962D6">
      <w:pPr>
        <w:spacing w:line="1" w:lineRule="exact"/>
        <w:rPr>
          <w:sz w:val="20"/>
          <w:szCs w:val="20"/>
        </w:rPr>
      </w:pPr>
    </w:p>
    <w:p w:rsidR="000962D6" w:rsidRDefault="000962D6" w:rsidP="000962D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недостаточно умеют планировать свои действия, их контролировать, не руководствуются в своей деятельности конечной целью, часто</w:t>
      </w:r>
    </w:p>
    <w:p w:rsidR="000962D6" w:rsidRDefault="000962D6" w:rsidP="000962D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«перескакивают» с одного задания на другое, не завершив начатое.</w:t>
      </w:r>
    </w:p>
    <w:p w:rsidR="000962D6" w:rsidRDefault="000962D6" w:rsidP="000962D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Общие особенности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 xml:space="preserve"> с ЗПР:</w:t>
      </w:r>
    </w:p>
    <w:p w:rsidR="000962D6" w:rsidRDefault="000962D6" w:rsidP="000962D6">
      <w:pPr>
        <w:spacing w:line="12" w:lineRule="exact"/>
        <w:rPr>
          <w:sz w:val="20"/>
          <w:szCs w:val="20"/>
        </w:rPr>
      </w:pPr>
    </w:p>
    <w:p w:rsidR="000962D6" w:rsidRDefault="000962D6" w:rsidP="000962D6">
      <w:pPr>
        <w:spacing w:line="236" w:lineRule="auto"/>
        <w:ind w:left="7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сниженная работоспособность вследствие возникающих у детей явлений </w:t>
      </w:r>
      <w:proofErr w:type="spellStart"/>
      <w:r>
        <w:rPr>
          <w:rFonts w:eastAsia="Times New Roman"/>
          <w:sz w:val="24"/>
          <w:szCs w:val="24"/>
        </w:rPr>
        <w:t>церебрастении</w:t>
      </w:r>
      <w:proofErr w:type="spellEnd"/>
      <w:r>
        <w:rPr>
          <w:rFonts w:eastAsia="Times New Roman"/>
          <w:sz w:val="24"/>
          <w:szCs w:val="24"/>
        </w:rPr>
        <w:t>, психомоторной расторможенности, возбудимости; - низкий уровень познавательной активности и замедленный темп переработки информации; нарушения скорости переключения внимания, объем его снижен;</w:t>
      </w:r>
    </w:p>
    <w:p w:rsidR="000962D6" w:rsidRDefault="000962D6" w:rsidP="000962D6">
      <w:pPr>
        <w:spacing w:line="14" w:lineRule="exact"/>
        <w:rPr>
          <w:sz w:val="20"/>
          <w:szCs w:val="20"/>
        </w:rPr>
      </w:pPr>
    </w:p>
    <w:p w:rsidR="000962D6" w:rsidRDefault="000962D6" w:rsidP="000962D6">
      <w:pPr>
        <w:numPr>
          <w:ilvl w:val="0"/>
          <w:numId w:val="1"/>
        </w:numPr>
        <w:tabs>
          <w:tab w:val="left" w:pos="146"/>
        </w:tabs>
        <w:spacing w:line="234" w:lineRule="auto"/>
        <w:ind w:left="7" w:right="134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наглядно-действенное мышление развито в большей степени, чем наглядно-образное и особенно словесно-логическое; недостаточно сформирована аналитико-синтетическая деятельность во всех видах мышления;</w:t>
      </w:r>
    </w:p>
    <w:p w:rsidR="000962D6" w:rsidRDefault="000962D6" w:rsidP="000962D6">
      <w:pPr>
        <w:spacing w:line="1" w:lineRule="exact"/>
        <w:rPr>
          <w:rFonts w:eastAsia="Times New Roman"/>
          <w:sz w:val="24"/>
          <w:szCs w:val="24"/>
        </w:rPr>
      </w:pPr>
    </w:p>
    <w:p w:rsidR="000962D6" w:rsidRDefault="000962D6" w:rsidP="000962D6">
      <w:pPr>
        <w:numPr>
          <w:ilvl w:val="0"/>
          <w:numId w:val="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имеются легкие нарушения речевых функций;</w:t>
      </w:r>
    </w:p>
    <w:p w:rsidR="000962D6" w:rsidRDefault="000962D6" w:rsidP="000962D6">
      <w:pPr>
        <w:numPr>
          <w:ilvl w:val="1"/>
          <w:numId w:val="1"/>
        </w:numPr>
        <w:tabs>
          <w:tab w:val="left" w:pos="207"/>
        </w:tabs>
        <w:ind w:left="20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незрелость эмоциональной сферы и мотивации;</w:t>
      </w:r>
    </w:p>
    <w:p w:rsidR="000962D6" w:rsidRDefault="000962D6" w:rsidP="000962D6">
      <w:pPr>
        <w:numPr>
          <w:ilvl w:val="0"/>
          <w:numId w:val="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несформированность</w:t>
      </w:r>
      <w:proofErr w:type="spellEnd"/>
      <w:r>
        <w:rPr>
          <w:rFonts w:eastAsia="Times New Roman"/>
          <w:sz w:val="24"/>
          <w:szCs w:val="24"/>
        </w:rPr>
        <w:t xml:space="preserve"> произвольного поведения по типу психической неустойчивости, расторможенность влечений;</w:t>
      </w:r>
    </w:p>
    <w:p w:rsidR="000962D6" w:rsidRDefault="000962D6" w:rsidP="000962D6">
      <w:pPr>
        <w:spacing w:line="12" w:lineRule="exact"/>
        <w:rPr>
          <w:rFonts w:eastAsia="Times New Roman"/>
          <w:sz w:val="24"/>
          <w:szCs w:val="24"/>
        </w:rPr>
      </w:pPr>
    </w:p>
    <w:p w:rsidR="000962D6" w:rsidRDefault="000962D6" w:rsidP="000962D6">
      <w:pPr>
        <w:numPr>
          <w:ilvl w:val="0"/>
          <w:numId w:val="1"/>
        </w:numPr>
        <w:tabs>
          <w:tab w:val="left" w:pos="242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слабо сформированы пространственные представления, ориентировка в направлениях пространства осуществляется обычно на уровне практических действий; часто возникают трудности при пространственном анализе и синтезе ситуации;</w:t>
      </w:r>
    </w:p>
    <w:p w:rsidR="000962D6" w:rsidRDefault="000962D6" w:rsidP="000962D6">
      <w:pPr>
        <w:spacing w:line="13" w:lineRule="exact"/>
        <w:rPr>
          <w:rFonts w:eastAsia="Times New Roman"/>
          <w:sz w:val="24"/>
          <w:szCs w:val="24"/>
        </w:rPr>
      </w:pPr>
    </w:p>
    <w:p w:rsidR="000962D6" w:rsidRDefault="000962D6" w:rsidP="000962D6">
      <w:pPr>
        <w:numPr>
          <w:ilvl w:val="0"/>
          <w:numId w:val="1"/>
        </w:numPr>
        <w:tabs>
          <w:tab w:val="left" w:pos="192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особенности внимания проявляются в его неустойчивости; повышенной отвлекаемости; трудностях переключения; слабой концентрации на объекте. Наличие посторонних раздражителей вызывает значительное замедление выполняемой детьми деятельности и увеличивает количество ошибок;</w:t>
      </w:r>
    </w:p>
    <w:p w:rsidR="000962D6" w:rsidRDefault="000962D6" w:rsidP="000962D6">
      <w:pPr>
        <w:spacing w:line="14" w:lineRule="exact"/>
        <w:rPr>
          <w:rFonts w:eastAsia="Times New Roman"/>
          <w:sz w:val="24"/>
          <w:szCs w:val="24"/>
        </w:rPr>
      </w:pPr>
    </w:p>
    <w:p w:rsidR="000962D6" w:rsidRDefault="000962D6" w:rsidP="000962D6">
      <w:pPr>
        <w:numPr>
          <w:ilvl w:val="0"/>
          <w:numId w:val="1"/>
        </w:numPr>
        <w:tabs>
          <w:tab w:val="left" w:pos="238"/>
        </w:tabs>
        <w:spacing w:line="238" w:lineRule="auto"/>
        <w:ind w:left="7" w:hanging="7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недостаточность развития памяти проявляется в: снижении продуктивности запоминания и его неустойчивости; большей сохранности непроизвольной памяти по сравнению с произвольной; недостаточном объеме и точности, низкой скорости запоминания; преобладании механического запоминания над словесно-логическим; выраженном преобладании наглядной памяти над словесной; низком уровне самоконтроля в процессе заучивания и воспроизведения, а также неумении самостоятельно организовывать свою работу по запоминанию;</w:t>
      </w:r>
      <w:proofErr w:type="gramEnd"/>
      <w:r>
        <w:rPr>
          <w:rFonts w:eastAsia="Times New Roman"/>
          <w:sz w:val="24"/>
          <w:szCs w:val="24"/>
        </w:rPr>
        <w:t xml:space="preserve"> недостаточной познавательной активности и целенаправленности при запоминании и воспроизведении; слабом умении использовать рациональные приемы запоминания; низком уровне опосредствованного запоминания.</w:t>
      </w:r>
    </w:p>
    <w:p w:rsidR="000962D6" w:rsidRDefault="000962D6" w:rsidP="000962D6">
      <w:pPr>
        <w:spacing w:line="13" w:lineRule="exact"/>
        <w:rPr>
          <w:rFonts w:eastAsia="Times New Roman"/>
          <w:sz w:val="24"/>
          <w:szCs w:val="24"/>
        </w:rPr>
      </w:pPr>
    </w:p>
    <w:p w:rsidR="000962D6" w:rsidRDefault="000962D6" w:rsidP="000962D6">
      <w:pPr>
        <w:spacing w:line="237" w:lineRule="auto"/>
        <w:ind w:left="7" w:right="24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Обучающиеся с такими видами нарушений поведения отличают черты эмоционально – волевой незрелости, недостаточное чувство долга, ответственности, волевых установок, выраженных интеллектуальных интересов, отсутствие чувства дистанции, инфантильная бравада исправленным поведением, завышенная самооценка, при низком уровне тревожности, неадекватный уровень притязаний - слабость реакции на неуспехи, преувеличение удачности.</w:t>
      </w:r>
    </w:p>
    <w:p w:rsidR="000962D6" w:rsidRDefault="000962D6" w:rsidP="000962D6">
      <w:pPr>
        <w:spacing w:line="7" w:lineRule="exact"/>
        <w:rPr>
          <w:rFonts w:eastAsia="Times New Roman"/>
          <w:sz w:val="24"/>
          <w:szCs w:val="24"/>
        </w:rPr>
      </w:pPr>
    </w:p>
    <w:p w:rsidR="000962D6" w:rsidRDefault="000962D6" w:rsidP="000962D6">
      <w:pPr>
        <w:spacing w:line="278" w:lineRule="exact"/>
        <w:rPr>
          <w:sz w:val="20"/>
          <w:szCs w:val="20"/>
        </w:rPr>
      </w:pPr>
    </w:p>
    <w:p w:rsidR="000962D6" w:rsidRPr="00D16159" w:rsidRDefault="000962D6" w:rsidP="000962D6">
      <w:pPr>
        <w:tabs>
          <w:tab w:val="left" w:pos="727"/>
        </w:tabs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План коррекционно-развивающей работы</w:t>
      </w:r>
    </w:p>
    <w:p w:rsidR="000962D6" w:rsidRDefault="000962D6" w:rsidP="000962D6">
      <w:pPr>
        <w:tabs>
          <w:tab w:val="left" w:pos="727"/>
        </w:tabs>
        <w:rPr>
          <w:rFonts w:eastAsia="Times New Roman"/>
        </w:rPr>
      </w:pPr>
    </w:p>
    <w:p w:rsidR="000962D6" w:rsidRDefault="000962D6" w:rsidP="000962D6">
      <w:pPr>
        <w:tabs>
          <w:tab w:val="left" w:pos="727"/>
        </w:tabs>
        <w:jc w:val="center"/>
        <w:rPr>
          <w:rFonts w:eastAsia="Times New Roman"/>
          <w:b/>
        </w:rPr>
      </w:pPr>
      <w:r>
        <w:rPr>
          <w:rFonts w:eastAsia="Times New Roman"/>
          <w:b/>
        </w:rPr>
        <w:t>Коррекционные задачи</w:t>
      </w:r>
    </w:p>
    <w:p w:rsidR="000962D6" w:rsidRPr="0046604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>«География»</w:t>
      </w:r>
      <w:r w:rsidRPr="00466040">
        <w:rPr>
          <w:rFonts w:ascii="Times New Roman" w:hAnsi="Times New Roman"/>
          <w:sz w:val="24"/>
          <w:szCs w:val="24"/>
        </w:rPr>
        <w:t xml:space="preserve"> включает в себя цели и задачи коррекционной работы: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1. </w:t>
      </w:r>
      <w:r w:rsidRPr="002C0410">
        <w:rPr>
          <w:rFonts w:ascii="Times New Roman" w:hAnsi="Times New Roman"/>
          <w:bCs/>
          <w:sz w:val="24"/>
          <w:szCs w:val="24"/>
        </w:rPr>
        <w:t>Совершенствование движений и сенсомоторного развития: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мелкой моторики кисти и пальцев рук.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2. </w:t>
      </w:r>
      <w:r w:rsidRPr="002C0410">
        <w:rPr>
          <w:rFonts w:ascii="Times New Roman" w:hAnsi="Times New Roman"/>
          <w:bCs/>
          <w:sz w:val="24"/>
          <w:szCs w:val="24"/>
        </w:rPr>
        <w:t>Коррекция отдельных сторон психической деятельности: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зрительной памяти и внимания;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пространственных представлений и ориентации;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представлений о времени;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слухового внимания и памяти.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3. </w:t>
      </w:r>
      <w:r w:rsidRPr="002C0410">
        <w:rPr>
          <w:rFonts w:ascii="Times New Roman" w:hAnsi="Times New Roman"/>
          <w:bCs/>
          <w:sz w:val="24"/>
          <w:szCs w:val="24"/>
        </w:rPr>
        <w:t>Развитие основных мыслительных операций: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навыков соотносительного анализа;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умения работать по словесной и письменной инструкции, алгоритму;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умения планировать свою деятельность.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4. </w:t>
      </w:r>
      <w:r w:rsidRPr="002C0410">
        <w:rPr>
          <w:rFonts w:ascii="Times New Roman" w:hAnsi="Times New Roman"/>
          <w:bCs/>
          <w:sz w:val="24"/>
          <w:szCs w:val="24"/>
        </w:rPr>
        <w:t>Развитие различных видов мышления: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наглядно-образного мышления;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lastRenderedPageBreak/>
        <w:t>- развитие словесно-логического мышления (умение видеть и устанавливать логические связи между предметами, явле</w:t>
      </w:r>
      <w:r w:rsidRPr="002C0410">
        <w:rPr>
          <w:rFonts w:ascii="Times New Roman" w:hAnsi="Times New Roman"/>
          <w:sz w:val="24"/>
          <w:szCs w:val="24"/>
        </w:rPr>
        <w:softHyphen/>
        <w:t>ниями и событиями).</w:t>
      </w:r>
    </w:p>
    <w:p w:rsidR="000962D6" w:rsidRPr="002C041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5. </w:t>
      </w:r>
      <w:r w:rsidRPr="002C0410">
        <w:rPr>
          <w:rFonts w:ascii="Times New Roman" w:hAnsi="Times New Roman"/>
          <w:sz w:val="24"/>
          <w:szCs w:val="24"/>
        </w:rPr>
        <w:t xml:space="preserve"> Расширение представлений об окружающем и обогаще</w:t>
      </w:r>
      <w:r w:rsidRPr="002C0410">
        <w:rPr>
          <w:rFonts w:ascii="Times New Roman" w:hAnsi="Times New Roman"/>
          <w:sz w:val="24"/>
          <w:szCs w:val="24"/>
        </w:rPr>
        <w:softHyphen/>
        <w:t>ние словаря.</w:t>
      </w:r>
    </w:p>
    <w:p w:rsidR="000962D6" w:rsidRPr="00D34A3D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>6.</w:t>
      </w:r>
      <w:r w:rsidRPr="002C0410">
        <w:rPr>
          <w:rFonts w:ascii="Times New Roman" w:hAnsi="Times New Roman"/>
          <w:sz w:val="24"/>
          <w:szCs w:val="24"/>
        </w:rPr>
        <w:t xml:space="preserve">  Коррекция индивидуальных</w:t>
      </w:r>
      <w:r w:rsidRPr="00D34A3D">
        <w:rPr>
          <w:rFonts w:ascii="Times New Roman" w:hAnsi="Times New Roman"/>
          <w:sz w:val="24"/>
          <w:szCs w:val="24"/>
        </w:rPr>
        <w:t xml:space="preserve"> пробелов в знаниях.</w:t>
      </w:r>
    </w:p>
    <w:p w:rsidR="000962D6" w:rsidRDefault="000962D6" w:rsidP="000962D6">
      <w:pPr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</w:rPr>
        <w:t xml:space="preserve"> </w:t>
      </w:r>
    </w:p>
    <w:p w:rsidR="000962D6" w:rsidRPr="007A58BE" w:rsidRDefault="000962D6" w:rsidP="000962D6">
      <w:pPr>
        <w:tabs>
          <w:tab w:val="left" w:pos="167"/>
        </w:tabs>
        <w:spacing w:line="237" w:lineRule="auto"/>
        <w:ind w:left="167"/>
        <w:rPr>
          <w:rFonts w:ascii="Symbol" w:eastAsia="Symbol" w:hAnsi="Symbol" w:cs="Symbol"/>
          <w:sz w:val="24"/>
          <w:szCs w:val="24"/>
        </w:rPr>
      </w:pPr>
    </w:p>
    <w:p w:rsidR="000962D6" w:rsidRDefault="000962D6" w:rsidP="000962D6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0962D6" w:rsidRPr="00D16159" w:rsidRDefault="000962D6" w:rsidP="000962D6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обобщенного представления о свойствах объектов и явлений;</w:t>
      </w:r>
    </w:p>
    <w:p w:rsidR="000962D6" w:rsidRPr="00D16159" w:rsidRDefault="000962D6" w:rsidP="000962D6">
      <w:pPr>
        <w:numPr>
          <w:ilvl w:val="2"/>
          <w:numId w:val="2"/>
        </w:numPr>
        <w:tabs>
          <w:tab w:val="left" w:pos="1107"/>
        </w:tabs>
        <w:spacing w:line="239" w:lineRule="auto"/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навыка группировки и классификации;</w:t>
      </w:r>
    </w:p>
    <w:p w:rsidR="000962D6" w:rsidRDefault="000962D6" w:rsidP="000962D6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планировать свою деятельность;</w:t>
      </w:r>
    </w:p>
    <w:p w:rsidR="000962D6" w:rsidRDefault="000962D6" w:rsidP="000962D6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комбинаторных способностей</w:t>
      </w:r>
    </w:p>
    <w:p w:rsidR="000962D6" w:rsidRDefault="000962D6" w:rsidP="000962D6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адекватных навыков общения;</w:t>
      </w:r>
    </w:p>
    <w:p w:rsidR="000962D6" w:rsidRDefault="000962D6" w:rsidP="000962D6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нормализация эмоционально-волевой сферы;</w:t>
      </w:r>
    </w:p>
    <w:p w:rsidR="000962D6" w:rsidRDefault="000962D6" w:rsidP="000962D6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0962D6" w:rsidRDefault="000962D6" w:rsidP="000962D6">
      <w:pPr>
        <w:numPr>
          <w:ilvl w:val="0"/>
          <w:numId w:val="2"/>
        </w:numPr>
        <w:tabs>
          <w:tab w:val="left" w:pos="167"/>
        </w:tabs>
        <w:ind w:left="167" w:hanging="167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формирование у обучающихся качеств творчески думающей и легко адаптирующееся личности;</w:t>
      </w:r>
      <w:proofErr w:type="gramEnd"/>
    </w:p>
    <w:p w:rsidR="000962D6" w:rsidRDefault="000962D6" w:rsidP="000962D6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разносторонних качеств личности и способности профессиональной адаптации к изменяющимся социально-экономическим условиям;</w:t>
      </w:r>
    </w:p>
    <w:p w:rsidR="000962D6" w:rsidRDefault="000962D6" w:rsidP="000962D6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0962D6" w:rsidRDefault="000962D6" w:rsidP="000962D6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0962D6" w:rsidRDefault="000962D6" w:rsidP="000962D6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</w:p>
    <w:p w:rsidR="000962D6" w:rsidRDefault="000962D6" w:rsidP="000962D6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</w:p>
    <w:p w:rsidR="000962D6" w:rsidRDefault="000962D6" w:rsidP="000962D6">
      <w:pPr>
        <w:ind w:left="7"/>
        <w:rPr>
          <w:sz w:val="20"/>
          <w:szCs w:val="20"/>
        </w:rPr>
      </w:pPr>
      <w:r>
        <w:rPr>
          <w:rFonts w:eastAsia="Times New Roman"/>
          <w:b/>
          <w:bCs/>
        </w:rPr>
        <w:t>Особенности реализации рабочей программы при обучении детей с ОВЗ (ЗПР):</w:t>
      </w:r>
    </w:p>
    <w:p w:rsidR="000962D6" w:rsidRDefault="000962D6" w:rsidP="000962D6">
      <w:pPr>
        <w:spacing w:line="153" w:lineRule="exact"/>
        <w:rPr>
          <w:sz w:val="20"/>
          <w:szCs w:val="20"/>
        </w:rPr>
      </w:pPr>
    </w:p>
    <w:p w:rsidR="000962D6" w:rsidRDefault="000962D6" w:rsidP="000962D6">
      <w:pPr>
        <w:ind w:left="7"/>
        <w:rPr>
          <w:sz w:val="20"/>
          <w:szCs w:val="20"/>
        </w:rPr>
      </w:pPr>
      <w:r>
        <w:rPr>
          <w:rFonts w:eastAsia="Times New Roman"/>
        </w:rPr>
        <w:t>Имея одинаковое содержание и задачи обучения, рабочая программа по географии для детей с ОВЗ, тем не менее, отличается от программы массовой школы.</w:t>
      </w:r>
    </w:p>
    <w:p w:rsidR="000962D6" w:rsidRDefault="000962D6" w:rsidP="000962D6">
      <w:pPr>
        <w:spacing w:line="37" w:lineRule="exact"/>
        <w:rPr>
          <w:sz w:val="20"/>
          <w:szCs w:val="20"/>
        </w:rPr>
      </w:pPr>
    </w:p>
    <w:p w:rsidR="000962D6" w:rsidRDefault="000962D6" w:rsidP="000962D6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Эти отличия заключаются </w:t>
      </w:r>
      <w:proofErr w:type="gramStart"/>
      <w:r>
        <w:rPr>
          <w:rFonts w:eastAsia="Times New Roman"/>
        </w:rPr>
        <w:t>в</w:t>
      </w:r>
      <w:proofErr w:type="gramEnd"/>
      <w:r>
        <w:rPr>
          <w:rFonts w:eastAsia="Times New Roman"/>
        </w:rPr>
        <w:t>:</w:t>
      </w:r>
    </w:p>
    <w:p w:rsidR="000962D6" w:rsidRDefault="000962D6" w:rsidP="000962D6">
      <w:pPr>
        <w:spacing w:line="172" w:lineRule="exact"/>
        <w:rPr>
          <w:sz w:val="20"/>
          <w:szCs w:val="20"/>
        </w:rPr>
      </w:pPr>
    </w:p>
    <w:p w:rsidR="000962D6" w:rsidRDefault="000962D6" w:rsidP="000962D6">
      <w:pPr>
        <w:numPr>
          <w:ilvl w:val="0"/>
          <w:numId w:val="5"/>
        </w:numPr>
        <w:tabs>
          <w:tab w:val="left" w:pos="815"/>
        </w:tabs>
        <w:spacing w:line="227" w:lineRule="auto"/>
        <w:ind w:left="720" w:right="11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частичном </w:t>
      </w:r>
      <w:proofErr w:type="gramStart"/>
      <w:r>
        <w:rPr>
          <w:rFonts w:eastAsia="Times New Roman"/>
          <w:sz w:val="24"/>
          <w:szCs w:val="24"/>
        </w:rPr>
        <w:t>перераспределении</w:t>
      </w:r>
      <w:proofErr w:type="gramEnd"/>
      <w:r>
        <w:rPr>
          <w:rFonts w:eastAsia="Times New Roman"/>
          <w:sz w:val="24"/>
          <w:szCs w:val="24"/>
        </w:rPr>
        <w:t xml:space="preserve"> учебных часов между темами, так как обучающиеся с ЗПР медленнее воспринимают наглядный материал, медленнее ведут запись и выполняют практические работы</w:t>
      </w:r>
      <w:r>
        <w:rPr>
          <w:rFonts w:eastAsia="Times New Roman"/>
          <w:i/>
          <w:iCs/>
          <w:sz w:val="24"/>
          <w:szCs w:val="24"/>
        </w:rPr>
        <w:t>.</w:t>
      </w:r>
    </w:p>
    <w:p w:rsidR="000962D6" w:rsidRDefault="000962D6" w:rsidP="000962D6">
      <w:pPr>
        <w:numPr>
          <w:ilvl w:val="0"/>
          <w:numId w:val="5"/>
        </w:numPr>
        <w:tabs>
          <w:tab w:val="left" w:pos="827"/>
        </w:tabs>
        <w:spacing w:line="233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методических </w:t>
      </w:r>
      <w:proofErr w:type="gramStart"/>
      <w:r>
        <w:rPr>
          <w:rFonts w:eastAsia="Times New Roman"/>
          <w:sz w:val="24"/>
          <w:szCs w:val="24"/>
        </w:rPr>
        <w:t>приёмах</w:t>
      </w:r>
      <w:proofErr w:type="gramEnd"/>
      <w:r>
        <w:rPr>
          <w:rFonts w:eastAsia="Times New Roman"/>
          <w:sz w:val="24"/>
          <w:szCs w:val="24"/>
        </w:rPr>
        <w:t>, используемых на уроках:</w:t>
      </w:r>
    </w:p>
    <w:p w:rsidR="000962D6" w:rsidRDefault="000962D6" w:rsidP="000962D6">
      <w:pPr>
        <w:spacing w:line="15" w:lineRule="exact"/>
        <w:rPr>
          <w:sz w:val="20"/>
          <w:szCs w:val="20"/>
        </w:rPr>
      </w:pPr>
    </w:p>
    <w:p w:rsidR="000962D6" w:rsidRDefault="000962D6" w:rsidP="000962D6">
      <w:pPr>
        <w:numPr>
          <w:ilvl w:val="1"/>
          <w:numId w:val="6"/>
        </w:numPr>
        <w:tabs>
          <w:tab w:val="left" w:pos="1327"/>
        </w:tabs>
        <w:spacing w:line="221" w:lineRule="auto"/>
        <w:ind w:left="1440" w:right="1860" w:hanging="360"/>
        <w:rPr>
          <w:rFonts w:ascii="Courier New" w:eastAsia="Courier New" w:hAnsi="Courier New" w:cs="Courier New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 использовании классной доски все записи учителем и учениками сопровождаются словесными комментариями; </w:t>
      </w: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rFonts w:eastAsia="Times New Roman"/>
          <w:sz w:val="24"/>
          <w:szCs w:val="24"/>
        </w:rPr>
        <w:t xml:space="preserve">оказывается индивидуальная помощь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>;</w:t>
      </w:r>
    </w:p>
    <w:p w:rsidR="000962D6" w:rsidRDefault="000962D6" w:rsidP="000962D6">
      <w:pPr>
        <w:spacing w:line="7" w:lineRule="exact"/>
        <w:rPr>
          <w:rFonts w:ascii="Courier New" w:eastAsia="Courier New" w:hAnsi="Courier New" w:cs="Courier New"/>
          <w:sz w:val="24"/>
          <w:szCs w:val="24"/>
        </w:rPr>
      </w:pPr>
    </w:p>
    <w:p w:rsidR="000962D6" w:rsidRDefault="000962D6" w:rsidP="000962D6">
      <w:pPr>
        <w:spacing w:line="214" w:lineRule="auto"/>
        <w:ind w:left="1327" w:right="120" w:hanging="360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rFonts w:eastAsia="Times New Roman"/>
          <w:sz w:val="24"/>
          <w:szCs w:val="24"/>
        </w:rPr>
        <w:t>при решении задач подбираются разнообразные сюжеты,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которые используются для формирования и уточнения представлений об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окружающей действительности, расширения кругозора обучающихся.</w:t>
      </w:r>
    </w:p>
    <w:p w:rsidR="000962D6" w:rsidRDefault="000962D6" w:rsidP="000962D6">
      <w:pPr>
        <w:spacing w:line="2" w:lineRule="exact"/>
        <w:rPr>
          <w:rFonts w:ascii="Courier New" w:eastAsia="Courier New" w:hAnsi="Courier New" w:cs="Courier New"/>
          <w:sz w:val="24"/>
          <w:szCs w:val="24"/>
        </w:rPr>
      </w:pPr>
    </w:p>
    <w:p w:rsidR="000962D6" w:rsidRDefault="000962D6" w:rsidP="000962D6">
      <w:pPr>
        <w:numPr>
          <w:ilvl w:val="0"/>
          <w:numId w:val="6"/>
        </w:numPr>
        <w:tabs>
          <w:tab w:val="left" w:pos="827"/>
        </w:tabs>
        <w:spacing w:line="237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коррекционной направленности каждого урока;</w:t>
      </w:r>
    </w:p>
    <w:p w:rsidR="000962D6" w:rsidRDefault="000962D6" w:rsidP="000962D6">
      <w:pPr>
        <w:numPr>
          <w:ilvl w:val="0"/>
          <w:numId w:val="6"/>
        </w:numPr>
        <w:tabs>
          <w:tab w:val="left" w:pos="827"/>
        </w:tabs>
        <w:spacing w:line="239" w:lineRule="auto"/>
        <w:ind w:left="720" w:hanging="360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отборе</w:t>
      </w:r>
      <w:proofErr w:type="gramEnd"/>
      <w:r>
        <w:rPr>
          <w:rFonts w:eastAsia="Times New Roman"/>
          <w:sz w:val="24"/>
          <w:szCs w:val="24"/>
        </w:rPr>
        <w:t xml:space="preserve"> материала для урока и домашних заданий: уменьшение объёма аналогичных заданий и подбор разноплановых заданий;</w:t>
      </w:r>
    </w:p>
    <w:p w:rsidR="000962D6" w:rsidRDefault="000962D6" w:rsidP="000962D6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0962D6" w:rsidRDefault="000962D6" w:rsidP="000962D6">
      <w:pPr>
        <w:numPr>
          <w:ilvl w:val="0"/>
          <w:numId w:val="6"/>
        </w:numPr>
        <w:tabs>
          <w:tab w:val="left" w:pos="827"/>
        </w:tabs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использовании большого количества индивидуальных раздаточных материалов.</w:t>
      </w:r>
    </w:p>
    <w:p w:rsidR="000962D6" w:rsidRDefault="000962D6" w:rsidP="000962D6">
      <w:pPr>
        <w:spacing w:line="36" w:lineRule="exact"/>
        <w:rPr>
          <w:rFonts w:ascii="Symbol" w:eastAsia="Symbol" w:hAnsi="Symbol" w:cs="Symbol"/>
          <w:sz w:val="24"/>
          <w:szCs w:val="24"/>
        </w:rPr>
      </w:pPr>
    </w:p>
    <w:p w:rsidR="000962D6" w:rsidRDefault="000962D6" w:rsidP="000962D6">
      <w:pPr>
        <w:ind w:left="8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Таким образом, полностью сохраняя структуру документа, поставленные цели и задачи, а также содержание программа составлена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0962D6" w:rsidRDefault="000962D6" w:rsidP="000962D6">
      <w:pPr>
        <w:spacing w:line="43" w:lineRule="exact"/>
        <w:rPr>
          <w:sz w:val="20"/>
          <w:szCs w:val="20"/>
        </w:rPr>
      </w:pPr>
    </w:p>
    <w:p w:rsidR="000962D6" w:rsidRDefault="000962D6" w:rsidP="000962D6">
      <w:pPr>
        <w:ind w:left="107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расчете</w:t>
      </w:r>
      <w:proofErr w:type="gramEnd"/>
      <w:r>
        <w:rPr>
          <w:rFonts w:eastAsia="Times New Roman"/>
          <w:sz w:val="24"/>
          <w:szCs w:val="24"/>
        </w:rPr>
        <w:t xml:space="preserve"> на обучение детей с ОВЗ (ЗПР).</w:t>
      </w:r>
    </w:p>
    <w:p w:rsidR="000962D6" w:rsidRDefault="000962D6" w:rsidP="000962D6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0962D6" w:rsidRDefault="000962D6" w:rsidP="000962D6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0962D6" w:rsidRDefault="000962D6" w:rsidP="000962D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Значение предмета для обучения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с ЗПР</w:t>
      </w:r>
    </w:p>
    <w:p w:rsidR="000962D6" w:rsidRDefault="000962D6" w:rsidP="000962D6">
      <w:pPr>
        <w:spacing w:line="205" w:lineRule="exact"/>
        <w:rPr>
          <w:sz w:val="20"/>
          <w:szCs w:val="20"/>
        </w:rPr>
      </w:pPr>
    </w:p>
    <w:p w:rsidR="000962D6" w:rsidRDefault="000962D6" w:rsidP="000962D6">
      <w:pPr>
        <w:numPr>
          <w:ilvl w:val="0"/>
          <w:numId w:val="3"/>
        </w:numPr>
        <w:tabs>
          <w:tab w:val="left" w:pos="976"/>
        </w:tabs>
        <w:spacing w:line="238" w:lineRule="auto"/>
        <w:ind w:left="100" w:right="120" w:firstLine="6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ходе изучения географии у детей с ЗПР происходит формирование либо коррекция уже имеющихся представлений о процессах, имеющих место в окружающем человека мире. Большое значение для полноценного формирования мировоззрения и экологического </w:t>
      </w:r>
      <w:proofErr w:type="gramStart"/>
      <w:r>
        <w:rPr>
          <w:rFonts w:eastAsia="Times New Roman"/>
          <w:sz w:val="24"/>
          <w:szCs w:val="24"/>
        </w:rPr>
        <w:t>образования</w:t>
      </w:r>
      <w:proofErr w:type="gramEnd"/>
      <w:r>
        <w:rPr>
          <w:rFonts w:eastAsia="Times New Roman"/>
          <w:sz w:val="24"/>
          <w:szCs w:val="24"/>
        </w:rPr>
        <w:t xml:space="preserve"> обучающихся с ЗПР приобретает опора на </w:t>
      </w:r>
      <w:proofErr w:type="spellStart"/>
      <w:r>
        <w:rPr>
          <w:rFonts w:eastAsia="Times New Roman"/>
          <w:sz w:val="24"/>
          <w:szCs w:val="24"/>
        </w:rPr>
        <w:t>межпредметные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вопросов, изучаемых в курсе географии, с такими учебными предметами, как химия, физика, биология. Позволяя рассматривать один и тот же учебный материал с разных точек зрения, </w:t>
      </w:r>
      <w:proofErr w:type="spellStart"/>
      <w:r>
        <w:rPr>
          <w:rFonts w:eastAsia="Times New Roman"/>
          <w:sz w:val="24"/>
          <w:szCs w:val="24"/>
        </w:rPr>
        <w:t>межпредметные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способствуют его лучшему осмыслению, более прочному закреплению полученных знаний и практических умений. Изучение курса географии предусматривает формирование у обучающихся с ЗПР умений анализировать, сравнивать, обобщать изучаемый материал, планировать предстоящую работу, осуществлять самоконтроль. Проведение практических работ побуждающих обучающихся к активному учебному труду, включение учебного материала в ассоциативные связи (для развития напоминания), способствует коррекции высших психических функций (внимание, память, мышление, речь - при этом необходимо постоянно следить за правильностью речевого оформления высказываний обучающихся).</w:t>
      </w:r>
    </w:p>
    <w:p w:rsidR="000962D6" w:rsidRDefault="000962D6" w:rsidP="000962D6">
      <w:pPr>
        <w:spacing w:line="144" w:lineRule="exact"/>
        <w:rPr>
          <w:sz w:val="20"/>
          <w:szCs w:val="20"/>
        </w:rPr>
      </w:pPr>
    </w:p>
    <w:p w:rsidR="000962D6" w:rsidRDefault="000962D6" w:rsidP="000962D6">
      <w:pPr>
        <w:numPr>
          <w:ilvl w:val="0"/>
          <w:numId w:val="4"/>
        </w:numPr>
        <w:tabs>
          <w:tab w:val="left" w:pos="929"/>
        </w:tabs>
        <w:spacing w:line="236" w:lineRule="auto"/>
        <w:ind w:right="640" w:firstLine="70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авторскую программу внесены изменения </w:t>
      </w:r>
      <w:r>
        <w:rPr>
          <w:rFonts w:eastAsia="Times New Roman"/>
          <w:sz w:val="24"/>
          <w:szCs w:val="24"/>
        </w:rPr>
        <w:t xml:space="preserve">по перераспределению часов по темам для облегчения усвоения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материала курса, не затрагивающие основного содержания программы. Увеличено количество часов на изучение общих вопросов за счёт сокращения часов в региональном разделе курса.</w:t>
      </w:r>
    </w:p>
    <w:p w:rsidR="000962D6" w:rsidRDefault="000962D6" w:rsidP="000962D6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0962D6" w:rsidRDefault="000962D6" w:rsidP="000962D6">
      <w:pPr>
        <w:spacing w:line="200" w:lineRule="exact"/>
        <w:rPr>
          <w:sz w:val="20"/>
          <w:szCs w:val="20"/>
        </w:rPr>
      </w:pPr>
    </w:p>
    <w:p w:rsidR="000962D6" w:rsidRDefault="000962D6" w:rsidP="000962D6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0962D6" w:rsidRPr="002C0410" w:rsidRDefault="000962D6" w:rsidP="000962D6">
      <w:pPr>
        <w:shd w:val="clear" w:color="auto" w:fill="FFFFFF"/>
        <w:autoSpaceDE w:val="0"/>
        <w:autoSpaceDN w:val="0"/>
        <w:adjustRightInd w:val="0"/>
        <w:ind w:firstLine="567"/>
        <w:jc w:val="both"/>
        <w:outlineLvl w:val="2"/>
        <w:rPr>
          <w:color w:val="FF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Основу для содержания адаптированной рабочей программы </w:t>
      </w:r>
      <w:r>
        <w:rPr>
          <w:sz w:val="24"/>
          <w:szCs w:val="24"/>
        </w:rPr>
        <w:t>«География»</w:t>
      </w:r>
      <w:r w:rsidRPr="00466040">
        <w:rPr>
          <w:sz w:val="24"/>
          <w:szCs w:val="24"/>
        </w:rPr>
        <w:t xml:space="preserve"> </w:t>
      </w:r>
      <w:r w:rsidRPr="00466040">
        <w:rPr>
          <w:color w:val="000000"/>
          <w:sz w:val="24"/>
          <w:szCs w:val="24"/>
        </w:rPr>
        <w:t xml:space="preserve">   составляют  </w:t>
      </w:r>
      <w:r w:rsidRPr="002C0410">
        <w:rPr>
          <w:color w:val="000000"/>
          <w:sz w:val="24"/>
          <w:szCs w:val="24"/>
        </w:rPr>
        <w:t>п</w:t>
      </w:r>
      <w:r w:rsidRPr="002C0410">
        <w:rPr>
          <w:bCs/>
          <w:color w:val="000000"/>
          <w:sz w:val="24"/>
          <w:szCs w:val="24"/>
        </w:rPr>
        <w:t xml:space="preserve">сихолого-дидактические </w:t>
      </w:r>
      <w:r w:rsidRPr="004C374C">
        <w:rPr>
          <w:b/>
          <w:bCs/>
          <w:color w:val="000000"/>
          <w:sz w:val="24"/>
          <w:szCs w:val="24"/>
        </w:rPr>
        <w:t>принципы коррекционно-развивающего обучения</w:t>
      </w:r>
      <w:r w:rsidRPr="002C0410">
        <w:rPr>
          <w:bCs/>
          <w:color w:val="000000"/>
          <w:sz w:val="24"/>
          <w:szCs w:val="24"/>
        </w:rPr>
        <w:t xml:space="preserve">, а именно: </w:t>
      </w:r>
    </w:p>
    <w:p w:rsidR="000962D6" w:rsidRPr="00466040" w:rsidRDefault="000962D6" w:rsidP="000962D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введение в содержание по предмету дополнительных тем, которые предусматривают восполнение пробелов предшествующего развития, формирование готовности к восприятию наиболее сложного программного материала; </w:t>
      </w:r>
    </w:p>
    <w:p w:rsidR="000962D6" w:rsidRPr="00466040" w:rsidRDefault="000962D6" w:rsidP="000962D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 использование методов и приемов обучения с ориентацией на «зону ближайшего развития» обучающегося, создание оптимальных условий для реализации его потенциальных возможностей; </w:t>
      </w:r>
    </w:p>
    <w:p w:rsidR="000962D6" w:rsidRPr="00466040" w:rsidRDefault="000962D6" w:rsidP="000962D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осуществление  коррекционной  направленности учебно-воспитательного процесса, обеспечивающего решение задач общего развития, воспитания и коррекции познавательной деятельности и речи обучающегося, преодоление индивидуальных недостатков развития; </w:t>
      </w:r>
    </w:p>
    <w:p w:rsidR="000962D6" w:rsidRPr="00466040" w:rsidRDefault="000962D6" w:rsidP="000962D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 определение оптимального содержания учебного материала и его отбор в соответствии с поставленными задачами. </w:t>
      </w:r>
    </w:p>
    <w:p w:rsidR="000962D6" w:rsidRPr="0046604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D34A3D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>«География»</w:t>
      </w:r>
      <w:r w:rsidRPr="00466040">
        <w:rPr>
          <w:rFonts w:ascii="Times New Roman" w:hAnsi="Times New Roman"/>
          <w:sz w:val="24"/>
          <w:szCs w:val="24"/>
        </w:rPr>
        <w:t xml:space="preserve"> </w:t>
      </w:r>
      <w:r w:rsidRPr="00D34A3D">
        <w:rPr>
          <w:rFonts w:ascii="Times New Roman" w:hAnsi="Times New Roman"/>
          <w:sz w:val="24"/>
          <w:szCs w:val="24"/>
        </w:rPr>
        <w:t xml:space="preserve"> предусматривает</w:t>
      </w:r>
      <w:r w:rsidRPr="00466040">
        <w:rPr>
          <w:rFonts w:ascii="Times New Roman" w:hAnsi="Times New Roman"/>
          <w:b/>
          <w:sz w:val="24"/>
          <w:szCs w:val="24"/>
        </w:rPr>
        <w:t xml:space="preserve"> </w:t>
      </w:r>
      <w:r w:rsidRPr="00D34A3D">
        <w:rPr>
          <w:rFonts w:ascii="Times New Roman" w:hAnsi="Times New Roman"/>
          <w:sz w:val="24"/>
          <w:szCs w:val="24"/>
        </w:rPr>
        <w:t>дифференциацию образовательного материала,</w:t>
      </w:r>
      <w:r w:rsidRPr="00466040">
        <w:rPr>
          <w:rFonts w:ascii="Times New Roman" w:hAnsi="Times New Roman"/>
          <w:sz w:val="24"/>
          <w:szCs w:val="24"/>
        </w:rPr>
        <w:t xml:space="preserve"> то есть отбор методов, средств, приемов, заданий, упражнений, соответствующих уровню психофизического развития</w:t>
      </w:r>
      <w:r>
        <w:rPr>
          <w:rFonts w:ascii="Times New Roman" w:hAnsi="Times New Roman"/>
          <w:sz w:val="24"/>
          <w:szCs w:val="24"/>
        </w:rPr>
        <w:t xml:space="preserve"> обучающихся</w:t>
      </w:r>
      <w:r w:rsidRPr="00466040">
        <w:rPr>
          <w:rFonts w:ascii="Times New Roman" w:hAnsi="Times New Roman"/>
          <w:sz w:val="24"/>
          <w:szCs w:val="24"/>
        </w:rPr>
        <w:t xml:space="preserve">, на практике обеспечивающих усвоение </w:t>
      </w:r>
      <w:r>
        <w:rPr>
          <w:rFonts w:ascii="Times New Roman" w:hAnsi="Times New Roman"/>
          <w:sz w:val="24"/>
          <w:szCs w:val="24"/>
        </w:rPr>
        <w:t>ими</w:t>
      </w:r>
      <w:r w:rsidRPr="00466040">
        <w:rPr>
          <w:rFonts w:ascii="Times New Roman" w:hAnsi="Times New Roman"/>
          <w:sz w:val="24"/>
          <w:szCs w:val="24"/>
        </w:rPr>
        <w:t xml:space="preserve"> образовательного материала. Дифференциация программного материала соотносится с дифференциацией категории </w:t>
      </w:r>
      <w:proofErr w:type="gramStart"/>
      <w:r w:rsidRPr="00466040"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 ЗПР</w:t>
      </w:r>
      <w:r w:rsidRPr="00466040">
        <w:rPr>
          <w:rFonts w:ascii="Times New Roman" w:hAnsi="Times New Roman"/>
          <w:sz w:val="24"/>
          <w:szCs w:val="24"/>
        </w:rPr>
        <w:t xml:space="preserve"> в соответствии со степенью выраженности, характером, структурой нарушения психического развития. Для обеспечения системного усвоения знаний по предмету осуществляется: </w:t>
      </w:r>
    </w:p>
    <w:p w:rsidR="000962D6" w:rsidRPr="0046604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усиление практической направленности изучаемого мате</w:t>
      </w:r>
      <w:r w:rsidRPr="00466040">
        <w:rPr>
          <w:rFonts w:ascii="Times New Roman" w:hAnsi="Times New Roman"/>
          <w:sz w:val="24"/>
          <w:szCs w:val="24"/>
        </w:rPr>
        <w:softHyphen/>
        <w:t>риала;</w:t>
      </w:r>
    </w:p>
    <w:p w:rsidR="000962D6" w:rsidRPr="0046604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выделение сущностных признаков изучаемых явлений;</w:t>
      </w:r>
    </w:p>
    <w:p w:rsidR="000962D6" w:rsidRPr="0046604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опора на жизненный опыт ребенка;</w:t>
      </w:r>
    </w:p>
    <w:p w:rsidR="000962D6" w:rsidRPr="0046604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опора на объективные внутренние связи в содержании изу</w:t>
      </w:r>
      <w:r w:rsidRPr="00466040">
        <w:rPr>
          <w:rFonts w:ascii="Times New Roman" w:hAnsi="Times New Roman"/>
          <w:sz w:val="24"/>
          <w:szCs w:val="24"/>
        </w:rPr>
        <w:softHyphen/>
        <w:t xml:space="preserve">чаемого материала в рамках  предмета, </w:t>
      </w:r>
    </w:p>
    <w:p w:rsidR="000962D6" w:rsidRPr="0046604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соблюдение необходимости и достаточности при определении объема изучаемого материала;</w:t>
      </w:r>
    </w:p>
    <w:p w:rsidR="000962D6" w:rsidRPr="00466040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активизация познавате</w:t>
      </w:r>
      <w:r>
        <w:rPr>
          <w:rFonts w:ascii="Times New Roman" w:hAnsi="Times New Roman"/>
          <w:sz w:val="24"/>
          <w:szCs w:val="24"/>
        </w:rPr>
        <w:t xml:space="preserve">льной деятельности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0962D6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формирование школьно-значимых функций, не</w:t>
      </w:r>
      <w:r w:rsidRPr="00466040">
        <w:rPr>
          <w:rFonts w:ascii="Times New Roman" w:hAnsi="Times New Roman"/>
          <w:sz w:val="24"/>
          <w:szCs w:val="24"/>
        </w:rPr>
        <w:softHyphen/>
        <w:t>обхо</w:t>
      </w:r>
      <w:r>
        <w:rPr>
          <w:rFonts w:ascii="Times New Roman" w:hAnsi="Times New Roman"/>
          <w:sz w:val="24"/>
          <w:szCs w:val="24"/>
        </w:rPr>
        <w:t>димых для решения учебных задач.</w:t>
      </w:r>
    </w:p>
    <w:p w:rsidR="000962D6" w:rsidRDefault="000962D6" w:rsidP="000962D6">
      <w:pPr>
        <w:pStyle w:val="a4"/>
        <w:ind w:firstLine="567"/>
        <w:rPr>
          <w:rFonts w:ascii="Times New Roman" w:hAnsi="Times New Roman"/>
          <w:sz w:val="24"/>
          <w:szCs w:val="24"/>
        </w:rPr>
      </w:pPr>
    </w:p>
    <w:p w:rsidR="000962D6" w:rsidRDefault="000962D6" w:rsidP="000962D6">
      <w:pPr>
        <w:tabs>
          <w:tab w:val="left" w:pos="6907"/>
        </w:tabs>
        <w:rPr>
          <w:rFonts w:eastAsia="Times New Roman"/>
          <w:b/>
          <w:bCs/>
          <w:sz w:val="24"/>
          <w:szCs w:val="24"/>
        </w:rPr>
      </w:pPr>
    </w:p>
    <w:p w:rsidR="000962D6" w:rsidRDefault="000962D6" w:rsidP="000962D6">
      <w:pPr>
        <w:tabs>
          <w:tab w:val="left" w:pos="6907"/>
        </w:tabs>
        <w:rPr>
          <w:rFonts w:eastAsia="Times New Roman"/>
          <w:b/>
          <w:bCs/>
          <w:sz w:val="24"/>
          <w:szCs w:val="24"/>
        </w:rPr>
      </w:pPr>
    </w:p>
    <w:p w:rsidR="000962D6" w:rsidRDefault="000962D6" w:rsidP="000962D6">
      <w:pPr>
        <w:widowControl w:val="0"/>
        <w:autoSpaceDE w:val="0"/>
        <w:autoSpaceDN w:val="0"/>
        <w:adjustRightInd w:val="0"/>
        <w:spacing w:before="64"/>
        <w:jc w:val="center"/>
        <w:rPr>
          <w:b/>
          <w:bCs/>
          <w:sz w:val="24"/>
          <w:szCs w:val="24"/>
        </w:rPr>
      </w:pPr>
      <w:r>
        <w:rPr>
          <w:b/>
          <w:bCs/>
          <w:w w:val="99"/>
          <w:sz w:val="24"/>
          <w:szCs w:val="24"/>
        </w:rPr>
        <w:t>СОДЕРЖАНИЕ</w:t>
      </w:r>
      <w:r>
        <w:rPr>
          <w:b/>
          <w:bCs/>
          <w:spacing w:val="-19"/>
          <w:w w:val="9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КУРСА</w:t>
      </w:r>
    </w:p>
    <w:p w:rsidR="000962D6" w:rsidRDefault="000962D6" w:rsidP="000962D6">
      <w:pPr>
        <w:pStyle w:val="a4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География России. Природа. 8 класс (2 ч в неделю, всего 66 ч + 2 ч. резервного времени)</w:t>
      </w:r>
    </w:p>
    <w:p w:rsidR="000962D6" w:rsidRDefault="000962D6" w:rsidP="000962D6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изучает физическая география России (</w:t>
      </w:r>
      <w:r>
        <w:rPr>
          <w:rFonts w:ascii="Times New Roman" w:hAnsi="Times New Roman"/>
          <w:b/>
          <w:i/>
          <w:sz w:val="24"/>
          <w:szCs w:val="24"/>
        </w:rPr>
        <w:t>1 ч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изучает физическая география России. Зачем следует изучать географию своей страны? Знакомство с различными ГИС.</w:t>
      </w:r>
    </w:p>
    <w:p w:rsidR="000962D6" w:rsidRDefault="000962D6" w:rsidP="000962D6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Наша Родина на карте мира (</w:t>
      </w:r>
      <w:r>
        <w:rPr>
          <w:rFonts w:ascii="Times New Roman" w:hAnsi="Times New Roman"/>
          <w:b/>
          <w:i/>
          <w:sz w:val="24"/>
          <w:szCs w:val="24"/>
        </w:rPr>
        <w:t>6 ч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Географическое положение России. Россия — самое большое государство мира. Крайние точки России. Границы России. Особенности географического положения России.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Моря, омывающие берега России. Физико-географическая характеристика морей. Ресурсы морей. Экологические проблемы морей.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Россия на карте часовых поясов. Часовые пояса на территории России. Реформа системы исчисления времени в России. Местное время.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осваивали и изучали территорию России. Открытие и освоение Севера новгородцами и поморами. Походы русских в Западную Сибирь. Географические открытия </w:t>
      </w:r>
      <w:r>
        <w:rPr>
          <w:rFonts w:ascii="Times New Roman" w:hAnsi="Times New Roman"/>
          <w:sz w:val="24"/>
          <w:szCs w:val="24"/>
          <w:lang w:val="en-US"/>
        </w:rPr>
        <w:t>XVI </w:t>
      </w:r>
      <w:r>
        <w:rPr>
          <w:rFonts w:ascii="Times New Roman" w:hAnsi="Times New Roman"/>
          <w:sz w:val="24"/>
          <w:szCs w:val="24"/>
        </w:rPr>
        <w:t xml:space="preserve">— начала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 в. Открытия нового времени (середина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>—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 в.). Открытия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 в. Исследования </w:t>
      </w:r>
      <w:r>
        <w:rPr>
          <w:rFonts w:ascii="Times New Roman" w:hAnsi="Times New Roman"/>
          <w:sz w:val="24"/>
          <w:szCs w:val="24"/>
          <w:lang w:val="en-US"/>
        </w:rPr>
        <w:t>XIX</w:t>
      </w:r>
      <w:r>
        <w:rPr>
          <w:rFonts w:ascii="Times New Roman" w:hAnsi="Times New Roman"/>
          <w:sz w:val="24"/>
          <w:szCs w:val="24"/>
        </w:rPr>
        <w:t>—</w:t>
      </w:r>
      <w:r>
        <w:rPr>
          <w:rFonts w:ascii="Times New Roman" w:hAnsi="Times New Roman"/>
          <w:sz w:val="24"/>
          <w:szCs w:val="24"/>
          <w:lang w:val="en-US"/>
        </w:rPr>
        <w:t>XX</w:t>
      </w:r>
      <w:r>
        <w:rPr>
          <w:rFonts w:ascii="Times New Roman" w:hAnsi="Times New Roman"/>
          <w:sz w:val="24"/>
          <w:szCs w:val="24"/>
        </w:rPr>
        <w:t> вв.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Современное административно-территориальное устройство России. Федеральные округа и их столицы. Субъекты Федерации: края, области, города федерального подчинения; национально-территориальные образования.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Практические работы</w:t>
      </w:r>
      <w:r>
        <w:rPr>
          <w:rFonts w:ascii="Times New Roman" w:hAnsi="Times New Roman"/>
          <w:sz w:val="24"/>
          <w:szCs w:val="24"/>
        </w:rPr>
        <w:t xml:space="preserve">. 1. Характеристика географического положения России. 2. Определение поясного времени для различных пунктов России. </w:t>
      </w:r>
    </w:p>
    <w:p w:rsidR="000962D6" w:rsidRDefault="000962D6" w:rsidP="000962D6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Раздел 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</w:p>
    <w:p w:rsidR="000962D6" w:rsidRDefault="000962D6" w:rsidP="000962D6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Особенности природы и природные ресурсы России (</w:t>
      </w:r>
      <w:r>
        <w:rPr>
          <w:rFonts w:ascii="Times New Roman" w:hAnsi="Times New Roman"/>
          <w:b/>
          <w:i/>
          <w:sz w:val="24"/>
          <w:szCs w:val="24"/>
          <w:u w:val="single"/>
        </w:rPr>
        <w:t>18 ч</w:t>
      </w:r>
      <w:r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0962D6" w:rsidRDefault="000962D6" w:rsidP="000962D6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Рельеф, геологическое строение и минеральные ресурсы (4 ч)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рельефа России. Крупные формы рельефа и их размещение.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Геологическое строение территории России. Основные этапы геологической истории формирования земной коры. Тектонические структуры нашей страны. Связь основных форм рельефа со строением литосферы.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Минеральные ресурсы России. Распространение полезных ископаемых. Минерально-сырьевая база России. Экологические проблемы, связанные с добычей полезных ископаемых.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форм рельефа. Процессы, формирующие рельеф. Древнее оледенение на территории России. Деятельность текучих вод. Деятельность ветра. Деятельность человека. Стихийные природные явления, происходящие в литосфере.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геологического строения, рельефа и минеральных ресурсов родного края.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>
        <w:rPr>
          <w:rFonts w:ascii="Times New Roman" w:hAnsi="Times New Roman"/>
          <w:sz w:val="24"/>
          <w:szCs w:val="24"/>
        </w:rPr>
        <w:t>3. Объяснение зависимости расположения крупных форм рельефа и месторождений полезных ископаемых от строения земной коры.</w:t>
      </w:r>
    </w:p>
    <w:p w:rsidR="000962D6" w:rsidRDefault="000962D6" w:rsidP="000962D6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Климат и климатические ресурсы (4 ч)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чего зависит климат нашей страны. Климатообразующие факторы. Влияние географического положения на климат. Циркуляция воздушных масс. Влияние подстилающей поверхности.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тепла и влаги на территории России. Распределение осадков на территории нашей страны.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Разнообразие климата России. Типы климатов России: пояса арктический, субарктический; умеренно континентальный, континентальный, резко континентальный, муссонный климат умеренного пояса.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Зависимость человека от климата. Агроклиматические ресурсы. Влияние климата на жизнь и деятельность человека. Благоприятные климатические условия. Неблагоприятные климатические явления. Агроклиматические ресурсы.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Климат родного края. Характеристика климата своего края, оценка агроклиматических ресурсов.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Практические работы</w:t>
      </w:r>
      <w:r>
        <w:rPr>
          <w:rFonts w:ascii="Times New Roman" w:hAnsi="Times New Roman"/>
          <w:sz w:val="24"/>
          <w:szCs w:val="24"/>
        </w:rPr>
        <w:t>. 4. Определение по картам закономерностей распределения солнечной радиации, радиационного баланса, выявление особенностей распределения средних температур января и июля, годового количества осадков на территории страны. 5. Оценка основных климатических показателей одного из регионов страны.</w:t>
      </w:r>
    </w:p>
    <w:p w:rsidR="000962D6" w:rsidRDefault="000962D6" w:rsidP="000962D6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Внутренние воды и водные ресурсы (3 ч)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Разнообразие внутренних вод России. Значение внутренних вод для человека. Главные речные системы России. Зависимость рек от рельефа. Влияние климата на реки. Стихийные явления, связанные с реками. 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Озера, болота, подземные воды, ледники, многолетняя мерзлота. Крупнейшие озера России. Происхождение озерных котловин. Верховые и низинные болота. Важность сохранения водно-болотных угодий. Роль подземных вод в природе и жизни человека. Виды подземных вод. Границы распространения многолетней мерзлоты в России, причины ее образования. Особенности освоения территорий с многолетней мерзлотой.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Водные ресурсы. Роль воды в жизни человека. Влияние деятельности человека на водные ресурсы и меры по их охране и восстановлению. Стихийные явления, связанные с водой.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Дискуссия. Тема «Вода — уникальный ресурс, который нечем заменить...»</w:t>
      </w:r>
    </w:p>
    <w:p w:rsidR="000962D6" w:rsidRDefault="000962D6" w:rsidP="000962D6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Почвы и почвенные ресурсы (3 ч)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почв и их разнообразие. Основные свойства почв. Факторы почвообразования.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Закономерности распространения почв. </w:t>
      </w:r>
      <w:proofErr w:type="gramStart"/>
      <w:r>
        <w:rPr>
          <w:rFonts w:ascii="Times New Roman" w:hAnsi="Times New Roman"/>
          <w:sz w:val="24"/>
          <w:szCs w:val="24"/>
        </w:rPr>
        <w:t xml:space="preserve">Типы почв России: арктические, </w:t>
      </w:r>
      <w:proofErr w:type="spellStart"/>
      <w:r>
        <w:rPr>
          <w:rFonts w:ascii="Times New Roman" w:hAnsi="Times New Roman"/>
          <w:sz w:val="24"/>
          <w:szCs w:val="24"/>
        </w:rPr>
        <w:t>тундро-глеевые</w:t>
      </w:r>
      <w:proofErr w:type="spellEnd"/>
      <w:r>
        <w:rPr>
          <w:rFonts w:ascii="Times New Roman" w:hAnsi="Times New Roman"/>
          <w:sz w:val="24"/>
          <w:szCs w:val="24"/>
        </w:rPr>
        <w:t>, подзолистые, дерново-подзолистые, серые лесные, черноземы, темно-каштановые, каштановые, светло-каштановые.</w:t>
      </w:r>
      <w:proofErr w:type="gramEnd"/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Почвенные ресурсы России. Значение почвы для жизни и деятельности человека. От чего нужно охранять почву? Роль мелиорации в повышении плодородия почв. Охрана почв.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Типы почв родного края. Их использование.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Практические работы</w:t>
      </w:r>
      <w:r>
        <w:rPr>
          <w:rFonts w:ascii="Times New Roman" w:hAnsi="Times New Roman"/>
          <w:sz w:val="24"/>
          <w:szCs w:val="24"/>
        </w:rPr>
        <w:t>. 6. Выявление условий почвообразования основных типов почв (количество тепла, влаги, рельеф, растительность). Оценка их плодородия.</w:t>
      </w:r>
    </w:p>
    <w:p w:rsidR="000962D6" w:rsidRDefault="000962D6" w:rsidP="000962D6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Растительный и животный мир. Биологические ресурсы (4 ч)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Растительный и животный мир России. Основные типы растительности России. Разнообразие животного мира России.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Биологические ресурсы. Особо охраняемые природные территории (ООПТ). Роль живых организмов в жизни Земли. Роль растительного и животного мира в жизни человека. Заповедники и национальные парки России.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Растительный и животный мир своего края.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Природно-ресурсный потенциал России. Природные условия России. Природные ресурсы. Особенности размещения природных ресурсов.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Практические работы.</w:t>
      </w:r>
      <w:r>
        <w:rPr>
          <w:rFonts w:ascii="Times New Roman" w:hAnsi="Times New Roman"/>
          <w:sz w:val="24"/>
          <w:szCs w:val="24"/>
        </w:rPr>
        <w:t xml:space="preserve"> 7. Составление прогноза изменений растительного и животного мира при изменении других компонентов природного комплекса. 8. Определение роли особо охраняемых природных территорий в сохранении природы России.</w:t>
      </w:r>
    </w:p>
    <w:p w:rsidR="000962D6" w:rsidRDefault="000962D6" w:rsidP="000962D6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Раздел 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</w:p>
    <w:p w:rsidR="000962D6" w:rsidRDefault="000962D6" w:rsidP="000962D6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Природные комплексы России (</w:t>
      </w:r>
      <w:r>
        <w:rPr>
          <w:rFonts w:ascii="Times New Roman" w:hAnsi="Times New Roman"/>
          <w:b/>
          <w:i/>
          <w:sz w:val="24"/>
          <w:szCs w:val="24"/>
          <w:u w:val="single"/>
        </w:rPr>
        <w:t>36 ч</w:t>
      </w:r>
      <w:r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0962D6" w:rsidRDefault="000962D6" w:rsidP="000962D6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Природное районирование (6 ч)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Разнообразие природных комплексов России. Физико-географическое районирование. ПТК природные и антропогенные.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Моря как крупные природные комплексы. Особенности природных комплексов морей на примере Белого моря. Ресурсы морей.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Природные зоны России. Природная зональность. Характеристика зон: арктических пустынь, тундр, лесотундр, тайги, смешанных и широколиственных лесов, </w:t>
      </w:r>
      <w:proofErr w:type="spellStart"/>
      <w:r>
        <w:rPr>
          <w:rFonts w:ascii="Times New Roman" w:hAnsi="Times New Roman"/>
          <w:sz w:val="24"/>
          <w:szCs w:val="24"/>
        </w:rPr>
        <w:t>лесостепей</w:t>
      </w:r>
      <w:proofErr w:type="spellEnd"/>
      <w:r>
        <w:rPr>
          <w:rFonts w:ascii="Times New Roman" w:hAnsi="Times New Roman"/>
          <w:sz w:val="24"/>
          <w:szCs w:val="24"/>
        </w:rPr>
        <w:t>, степей, полупустынь и пустынь.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Высотная поясность. Влияние гор на другие компоненты природы и человека. Зависимость «набора» высотных поясов от географического положения и высоты гор.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Практические работы. 9. Сравнительная характеристика двух природных зон России (по выбору). 10. Объяснение принципов выделения крупных природных регионов на территории России.</w:t>
      </w:r>
    </w:p>
    <w:p w:rsidR="000962D6" w:rsidRDefault="000962D6" w:rsidP="000962D6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Природа регионов России (30 ч)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Восточно-Европейская (Русская) равнина. Особенности географического положения, история освоения. Особенности природы Русской равнины. Природные комплексы равнины. Памятники природы равнины. Природные ресурсы равнины и проблемы их рационального использования.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Кавказ — самые высокие горы России. Особенности географического положения. Рельеф, геологическое строение и полезные ископаемые Кавказа. Особенности природы Северного Кавказа. Природные ресурсы. Уникальность природы и населения.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Урал — «каменный пояс Русской Земли». Особенности географического положения, история освоения. Особенности рельефа. Природные ресурсы. Своеобразие природы Урала. Природные уникумы Урала. Экологические проблемы Урала.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Западно-Сибирская равнина. Особенности географического положения. Особенности природы Западно-Сибирской равнины. Природные зоны Западно-Сибирской равнины. Природные ресурсы равнины. Экономические проблемы.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Восточная Сибирь: величие и суровость природы. Особенности географического положения. История освоения Восточной Сибири. Особенности природы Восточной Сибири. Природные районы Восточной Сибири. Жемчужина Сибири — Байкал. Природные ресурсы Восточной Сибири и проблемы их освоения.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Дальний Восток — край контрастов. Особенности географического положения. История освоения. Особенности природы Дальнего Востока. Природные комплексы Дальнего Востока. Природные уникумы. Природные ресурсы. Освоение их человеком.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Практические работы.</w:t>
      </w:r>
      <w:r>
        <w:rPr>
          <w:rFonts w:ascii="Times New Roman" w:hAnsi="Times New Roman"/>
          <w:sz w:val="24"/>
          <w:szCs w:val="24"/>
        </w:rPr>
        <w:t xml:space="preserve"> 11. Оценка природных условий и ресурсов одного из регионов России. Прогнозирование изменений природы в результате хозяйственной деятельности. 12. Характеристика взаимодействия природы и общества на примере одного из природных комплексов.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Творческие работы</w:t>
      </w:r>
      <w:r>
        <w:rPr>
          <w:rFonts w:ascii="Times New Roman" w:hAnsi="Times New Roman"/>
          <w:sz w:val="24"/>
          <w:szCs w:val="24"/>
        </w:rPr>
        <w:t>. 1. Разработка туристических маршрутов по Русской равнине: по памятникам природы; по национальным паркам; по рекам и озерам. 2. Подготовка презентации о природных уникумах Северного Кавказа. 3. Разработка туристического маршрута по разным частям Урала: Северному, Среднему, Южному.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Дискуссии. Темы: 1. «Что мешает освоению природных богатств Западно-Сибирской равнины?». 2. «Докажите справедливость слов М. В. Ломоносова “Российское могущество прирастать Сибирью будет...”».</w:t>
      </w:r>
    </w:p>
    <w:p w:rsidR="000962D6" w:rsidRDefault="000962D6" w:rsidP="000962D6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Раздел 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III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b/>
          <w:i/>
          <w:sz w:val="24"/>
          <w:szCs w:val="24"/>
          <w:u w:val="single"/>
        </w:rPr>
        <w:t>5 ч</w:t>
      </w:r>
      <w:r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0962D6" w:rsidRDefault="000962D6" w:rsidP="000962D6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Человек и природа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Влияние природных условий на жизнь и здоровье человека. Благоприятные и экстремальные условия для жизни и деятельности людей. Стихийные природные явления и их причины. География стихийных явлений. Меры борьбы со стихийными природными явлениями.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Воздействие человека на природу. Общественные потребности, удовлетворяемые за счет природы. Антропогенные ландшафты.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Рациональное природопользование. Охрана природы. Значение географического прогноза.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Экологическая ситуация в России. Источники экологической опасности.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состоянием природной среды. Экология и здоровье человека. Уровень здоровья людей. Ландшафты как фактор здоровья.</w:t>
      </w:r>
    </w:p>
    <w:p w:rsidR="000962D6" w:rsidRDefault="000962D6" w:rsidP="000962D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Практические работы.</w:t>
      </w:r>
      <w:r>
        <w:rPr>
          <w:rFonts w:ascii="Times New Roman" w:hAnsi="Times New Roman"/>
          <w:sz w:val="24"/>
          <w:szCs w:val="24"/>
        </w:rPr>
        <w:t xml:space="preserve"> 13. Сравнительная характеристика природных условий и ресурсов двух регионов России. 14. Составление карты «Природные уникумы России» (по желанию). 15. Характеристика экологического состояния одного из регионов России.</w:t>
      </w:r>
    </w:p>
    <w:p w:rsidR="000962D6" w:rsidRDefault="0022259F" w:rsidP="0022259F">
      <w:pPr>
        <w:tabs>
          <w:tab w:val="left" w:pos="6907"/>
        </w:tabs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0"/>
        <w:gridCol w:w="2972"/>
        <w:gridCol w:w="1134"/>
        <w:gridCol w:w="567"/>
        <w:gridCol w:w="6237"/>
        <w:gridCol w:w="3260"/>
      </w:tblGrid>
      <w:tr w:rsidR="0022259F" w:rsidRPr="001A17BA" w:rsidTr="0022259F">
        <w:trPr>
          <w:trHeight w:val="1083"/>
        </w:trPr>
        <w:tc>
          <w:tcPr>
            <w:tcW w:w="680" w:type="dxa"/>
            <w:vMerge w:val="restart"/>
          </w:tcPr>
          <w:p w:rsidR="0022259F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Pr="001A17BA" w:rsidRDefault="0022259F" w:rsidP="00DE11FF">
            <w:pPr>
              <w:jc w:val="center"/>
              <w:rPr>
                <w:b/>
                <w:sz w:val="24"/>
                <w:szCs w:val="24"/>
              </w:rPr>
            </w:pPr>
            <w:r w:rsidRPr="001A17B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2" w:type="dxa"/>
            <w:vMerge w:val="restart"/>
          </w:tcPr>
          <w:p w:rsidR="0022259F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Pr="001A17BA" w:rsidRDefault="0022259F" w:rsidP="00DE11FF">
            <w:pPr>
              <w:jc w:val="center"/>
              <w:rPr>
                <w:b/>
                <w:sz w:val="24"/>
                <w:szCs w:val="24"/>
              </w:rPr>
            </w:pPr>
            <w:r w:rsidRPr="001A17BA">
              <w:rPr>
                <w:b/>
                <w:sz w:val="24"/>
                <w:szCs w:val="24"/>
              </w:rPr>
              <w:t>Название раздела или темы</w:t>
            </w:r>
          </w:p>
        </w:tc>
        <w:tc>
          <w:tcPr>
            <w:tcW w:w="1134" w:type="dxa"/>
            <w:vMerge w:val="restart"/>
            <w:textDirection w:val="btLr"/>
          </w:tcPr>
          <w:p w:rsidR="0022259F" w:rsidRPr="001A17BA" w:rsidRDefault="0022259F" w:rsidP="00DE11F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1A17BA">
              <w:rPr>
                <w:b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6804" w:type="dxa"/>
            <w:gridSpan w:val="2"/>
          </w:tcPr>
          <w:p w:rsidR="0022259F" w:rsidRPr="001A17BA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Pr="001A17BA" w:rsidRDefault="0022259F" w:rsidP="00DE11FF">
            <w:pPr>
              <w:jc w:val="center"/>
              <w:rPr>
                <w:b/>
                <w:sz w:val="24"/>
                <w:szCs w:val="24"/>
              </w:rPr>
            </w:pPr>
            <w:r w:rsidRPr="001A17BA">
              <w:rPr>
                <w:b/>
                <w:sz w:val="24"/>
                <w:szCs w:val="24"/>
              </w:rPr>
              <w:t>Темы урока</w:t>
            </w:r>
          </w:p>
          <w:p w:rsidR="0022259F" w:rsidRPr="001A17BA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Pr="001A17BA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Pr="001A17BA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Pr="001A17BA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22259F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Pr="001A17BA" w:rsidRDefault="0022259F" w:rsidP="00DE11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</w:tr>
      <w:tr w:rsidR="0022259F" w:rsidRPr="002C5C79" w:rsidTr="0022259F">
        <w:trPr>
          <w:cantSplit/>
          <w:trHeight w:val="2308"/>
        </w:trPr>
        <w:tc>
          <w:tcPr>
            <w:tcW w:w="680" w:type="dxa"/>
            <w:vMerge/>
          </w:tcPr>
          <w:p w:rsidR="0022259F" w:rsidRPr="007A07BD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7A07BD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474B1A" w:rsidRDefault="0022259F" w:rsidP="00DE11FF">
            <w:pPr>
              <w:jc w:val="center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22259F" w:rsidRPr="002C5C79" w:rsidRDefault="0022259F" w:rsidP="00DE11F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6237" w:type="dxa"/>
          </w:tcPr>
          <w:p w:rsidR="0022259F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  <w:p w:rsidR="0022259F" w:rsidRPr="002C5C79" w:rsidRDefault="0022259F" w:rsidP="00DE11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3260" w:type="dxa"/>
          </w:tcPr>
          <w:p w:rsidR="0022259F" w:rsidRDefault="0022259F" w:rsidP="00DE11F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  <w:r w:rsidRPr="00E019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72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изучает физическая география России</w:t>
            </w:r>
          </w:p>
        </w:tc>
        <w:tc>
          <w:tcPr>
            <w:tcW w:w="1134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изучает физическая география России</w:t>
            </w:r>
          </w:p>
        </w:tc>
        <w:tc>
          <w:tcPr>
            <w:tcW w:w="3260" w:type="dxa"/>
          </w:tcPr>
          <w:p w:rsidR="0022259F" w:rsidRDefault="0022259F" w:rsidP="00DE11FF">
            <w:pPr>
              <w:rPr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 w:val="restart"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Наша Родина на карте мира</w:t>
            </w:r>
          </w:p>
        </w:tc>
        <w:tc>
          <w:tcPr>
            <w:tcW w:w="1134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E01943"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0A0B06">
              <w:rPr>
                <w:rFonts w:eastAsia="Batang"/>
                <w:sz w:val="24"/>
                <w:szCs w:val="24"/>
              </w:rPr>
              <w:t>Географическое положение России.</w:t>
            </w:r>
            <w:r>
              <w:rPr>
                <w:rFonts w:eastAsia="Batang"/>
                <w:sz w:val="24"/>
                <w:szCs w:val="24"/>
              </w:rPr>
              <w:t xml:space="preserve"> Практическая работа № 1.</w:t>
            </w:r>
          </w:p>
        </w:tc>
        <w:tc>
          <w:tcPr>
            <w:tcW w:w="3260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0A0B06">
              <w:rPr>
                <w:rFonts w:eastAsia="Batang"/>
                <w:sz w:val="24"/>
                <w:szCs w:val="24"/>
              </w:rPr>
              <w:t>Моря, омывающие территорию России.</w:t>
            </w:r>
          </w:p>
        </w:tc>
        <w:tc>
          <w:tcPr>
            <w:tcW w:w="3260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0A0B06">
              <w:rPr>
                <w:rFonts w:eastAsia="Batang"/>
                <w:sz w:val="24"/>
                <w:szCs w:val="24"/>
              </w:rPr>
              <w:t>Россия на карте часовых поясов.</w:t>
            </w:r>
            <w:r>
              <w:rPr>
                <w:rFonts w:eastAsia="Batang"/>
                <w:sz w:val="24"/>
                <w:szCs w:val="24"/>
              </w:rPr>
              <w:t xml:space="preserve"> Практическая работа № 2.</w:t>
            </w:r>
          </w:p>
        </w:tc>
        <w:tc>
          <w:tcPr>
            <w:tcW w:w="3260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0A0B06">
              <w:rPr>
                <w:rFonts w:eastAsia="Batang"/>
                <w:sz w:val="24"/>
                <w:szCs w:val="24"/>
              </w:rPr>
              <w:t>Как осваивали и изучали территорию России.</w:t>
            </w:r>
          </w:p>
        </w:tc>
        <w:tc>
          <w:tcPr>
            <w:tcW w:w="3260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3260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0A0B06">
              <w:rPr>
                <w:bCs/>
                <w:iCs/>
                <w:sz w:val="24"/>
                <w:szCs w:val="24"/>
              </w:rPr>
              <w:t>Как осваивали и изучали территорию России.</w:t>
            </w:r>
          </w:p>
        </w:tc>
        <w:tc>
          <w:tcPr>
            <w:tcW w:w="3260" w:type="dxa"/>
          </w:tcPr>
          <w:p w:rsidR="0022259F" w:rsidRPr="000A0B06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 w:val="restart"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  <w:r w:rsidRPr="00E01943">
              <w:rPr>
                <w:b/>
                <w:sz w:val="24"/>
                <w:szCs w:val="24"/>
              </w:rPr>
              <w:t>3</w:t>
            </w:r>
          </w:p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 xml:space="preserve">Рельеф, геологическое строение и </w:t>
            </w:r>
            <w:r>
              <w:rPr>
                <w:sz w:val="24"/>
                <w:szCs w:val="24"/>
              </w:rPr>
              <w:t>минеральные ресурсы</w:t>
            </w:r>
          </w:p>
        </w:tc>
        <w:tc>
          <w:tcPr>
            <w:tcW w:w="1134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0A0B06">
              <w:rPr>
                <w:rFonts w:eastAsia="Batang"/>
                <w:sz w:val="24"/>
                <w:szCs w:val="24"/>
              </w:rPr>
              <w:t>Особенности рельефа России.</w:t>
            </w:r>
          </w:p>
        </w:tc>
        <w:tc>
          <w:tcPr>
            <w:tcW w:w="3260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0A0B06">
              <w:rPr>
                <w:rFonts w:eastAsia="Batang"/>
                <w:sz w:val="24"/>
                <w:szCs w:val="24"/>
              </w:rPr>
              <w:t>Геологическое летоисчисление</w:t>
            </w:r>
          </w:p>
        </w:tc>
        <w:tc>
          <w:tcPr>
            <w:tcW w:w="3260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0A0B06">
              <w:rPr>
                <w:rFonts w:eastAsia="Batang"/>
                <w:sz w:val="24"/>
                <w:szCs w:val="24"/>
              </w:rPr>
              <w:t>Геологическое строение территории нашей страны.</w:t>
            </w:r>
          </w:p>
        </w:tc>
        <w:tc>
          <w:tcPr>
            <w:tcW w:w="3260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0A0B06">
              <w:rPr>
                <w:rFonts w:eastAsia="Batang"/>
                <w:sz w:val="24"/>
                <w:szCs w:val="24"/>
              </w:rPr>
              <w:t>Минеральные ресурсы России.</w:t>
            </w:r>
          </w:p>
        </w:tc>
        <w:tc>
          <w:tcPr>
            <w:tcW w:w="3260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0A0B06">
              <w:rPr>
                <w:rFonts w:eastAsia="Batang"/>
                <w:sz w:val="24"/>
                <w:szCs w:val="24"/>
              </w:rPr>
              <w:t>Развитие форм рельефа.</w:t>
            </w:r>
          </w:p>
        </w:tc>
        <w:tc>
          <w:tcPr>
            <w:tcW w:w="3260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0A0B06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0A0B06">
              <w:rPr>
                <w:rFonts w:eastAsia="Batang"/>
                <w:sz w:val="24"/>
                <w:szCs w:val="24"/>
              </w:rPr>
              <w:t>Итоговый урок по теме.</w:t>
            </w:r>
          </w:p>
        </w:tc>
        <w:tc>
          <w:tcPr>
            <w:tcW w:w="3260" w:type="dxa"/>
          </w:tcPr>
          <w:p w:rsidR="0022259F" w:rsidRPr="000A0B06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 w:val="restart"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  <w:r w:rsidRPr="00E0194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72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Климат и климатические ресурсы</w:t>
            </w:r>
          </w:p>
        </w:tc>
        <w:tc>
          <w:tcPr>
            <w:tcW w:w="1134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>От чего зависит климат нашей страны.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>Атмосферные фронты, циклоны, антициклоны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 xml:space="preserve">Закономерности распределения тепла и влаги на территории </w:t>
            </w:r>
            <w:r>
              <w:rPr>
                <w:rFonts w:eastAsia="Batang"/>
                <w:sz w:val="24"/>
                <w:szCs w:val="24"/>
              </w:rPr>
              <w:t>России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 xml:space="preserve">Типы климатов России. 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 xml:space="preserve">Зависимость человека от климатических условий. </w:t>
            </w:r>
            <w:r>
              <w:rPr>
                <w:rFonts w:eastAsia="Batang"/>
                <w:sz w:val="24"/>
                <w:szCs w:val="24"/>
              </w:rPr>
              <w:t>Агрок</w:t>
            </w:r>
            <w:r w:rsidRPr="00F24197">
              <w:rPr>
                <w:rFonts w:eastAsia="Batang"/>
                <w:sz w:val="24"/>
                <w:szCs w:val="24"/>
              </w:rPr>
              <w:t>лиматические ресурсы.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>Обобщающий урок по теме.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 w:val="restart"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72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Внутренние воды и водные ресурсы</w:t>
            </w:r>
          </w:p>
        </w:tc>
        <w:tc>
          <w:tcPr>
            <w:tcW w:w="1134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>Разнообразие внутренних вод России. Реки.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>Озёра. Болота. Подземные воды. Ледники. Многолетняя мерзлота.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>Водные ресурсы. Охрана вод.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>Обобщающий урок по теме.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 w:val="restart"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972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Почва и почвенные ресурсы</w:t>
            </w:r>
          </w:p>
        </w:tc>
        <w:tc>
          <w:tcPr>
            <w:tcW w:w="1134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>Образование почв и их разнообразие.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>Закономерности распространения почв.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>Почвенные ресурсы России.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F24197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237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F24197">
              <w:rPr>
                <w:rFonts w:eastAsia="Batang"/>
                <w:sz w:val="24"/>
                <w:szCs w:val="24"/>
              </w:rPr>
              <w:t>Обобщающее повторение по теме «Почвы»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E01943" w:rsidTr="0022259F">
        <w:trPr>
          <w:trHeight w:val="699"/>
        </w:trPr>
        <w:tc>
          <w:tcPr>
            <w:tcW w:w="680" w:type="dxa"/>
            <w:vMerge w:val="restart"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972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Растительный и животный мир. Биологические ресурсы</w:t>
            </w:r>
          </w:p>
        </w:tc>
        <w:tc>
          <w:tcPr>
            <w:tcW w:w="1134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 xml:space="preserve">Растительный </w:t>
            </w:r>
            <w:r>
              <w:rPr>
                <w:sz w:val="24"/>
                <w:szCs w:val="24"/>
              </w:rPr>
              <w:t xml:space="preserve">и животный </w:t>
            </w:r>
            <w:r w:rsidRPr="00E01943">
              <w:rPr>
                <w:sz w:val="24"/>
                <w:szCs w:val="24"/>
              </w:rPr>
              <w:t>мир России</w:t>
            </w:r>
          </w:p>
        </w:tc>
        <w:tc>
          <w:tcPr>
            <w:tcW w:w="3260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259F" w:rsidRPr="00E01943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Биологические ресурсы. Охрана растительного и животного мира.</w:t>
            </w:r>
          </w:p>
        </w:tc>
        <w:tc>
          <w:tcPr>
            <w:tcW w:w="3260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259F" w:rsidRPr="00E01943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Природно-ресурсный потенциал России</w:t>
            </w:r>
          </w:p>
        </w:tc>
        <w:tc>
          <w:tcPr>
            <w:tcW w:w="3260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259F" w:rsidRPr="00E01943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4197">
              <w:rPr>
                <w:sz w:val="24"/>
                <w:szCs w:val="24"/>
              </w:rPr>
              <w:t>Итоговое обобщение по теме «Растительный и животный мир».</w:t>
            </w:r>
          </w:p>
        </w:tc>
        <w:tc>
          <w:tcPr>
            <w:tcW w:w="3260" w:type="dxa"/>
          </w:tcPr>
          <w:p w:rsidR="0022259F" w:rsidRPr="00F24197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259F" w:rsidRPr="008236DF" w:rsidTr="0022259F">
        <w:trPr>
          <w:trHeight w:val="699"/>
        </w:trPr>
        <w:tc>
          <w:tcPr>
            <w:tcW w:w="680" w:type="dxa"/>
            <w:vMerge w:val="restart"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972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Природное районирование </w:t>
            </w:r>
          </w:p>
        </w:tc>
        <w:tc>
          <w:tcPr>
            <w:tcW w:w="1134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8236DF">
              <w:rPr>
                <w:rFonts w:eastAsia="Batang"/>
                <w:sz w:val="24"/>
                <w:szCs w:val="24"/>
              </w:rPr>
              <w:t>Разнообразие ПК России. Природное районирование.</w:t>
            </w:r>
          </w:p>
        </w:tc>
        <w:tc>
          <w:tcPr>
            <w:tcW w:w="3260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8236DF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8236DF">
              <w:rPr>
                <w:rFonts w:eastAsia="Batang"/>
                <w:sz w:val="24"/>
                <w:szCs w:val="24"/>
              </w:rPr>
              <w:t>Моря как крупные природные комплексы.</w:t>
            </w:r>
          </w:p>
        </w:tc>
        <w:tc>
          <w:tcPr>
            <w:tcW w:w="3260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8236DF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237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8236DF">
              <w:rPr>
                <w:rFonts w:eastAsia="Batang"/>
                <w:sz w:val="24"/>
                <w:szCs w:val="24"/>
              </w:rPr>
              <w:t>Природные зоны России. Арктические пустыни, тундра, лесотундра.</w:t>
            </w:r>
          </w:p>
        </w:tc>
        <w:tc>
          <w:tcPr>
            <w:tcW w:w="3260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8236DF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237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8236DF">
              <w:rPr>
                <w:rFonts w:eastAsia="Batang"/>
                <w:sz w:val="24"/>
                <w:szCs w:val="24"/>
              </w:rPr>
              <w:t>Разнообразие лесов России: тайга, смешанные и широколиственные леса.</w:t>
            </w:r>
          </w:p>
        </w:tc>
        <w:tc>
          <w:tcPr>
            <w:tcW w:w="3260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8236DF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237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8236DF">
              <w:rPr>
                <w:rFonts w:eastAsia="Batang"/>
                <w:sz w:val="24"/>
                <w:szCs w:val="24"/>
              </w:rPr>
              <w:t>Безлесные зоны на юге России: степи, полупустыни и пустыни.</w:t>
            </w:r>
          </w:p>
        </w:tc>
        <w:tc>
          <w:tcPr>
            <w:tcW w:w="3260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8236DF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237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8236DF">
              <w:rPr>
                <w:rFonts w:eastAsia="Batang"/>
                <w:sz w:val="24"/>
                <w:szCs w:val="24"/>
              </w:rPr>
              <w:t>Высотная поясность.</w:t>
            </w:r>
          </w:p>
        </w:tc>
        <w:tc>
          <w:tcPr>
            <w:tcW w:w="3260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8236DF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237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8236DF">
              <w:rPr>
                <w:rFonts w:eastAsia="Batang"/>
                <w:sz w:val="24"/>
                <w:szCs w:val="24"/>
              </w:rPr>
              <w:t>Обобщение знаний по теме.</w:t>
            </w:r>
          </w:p>
        </w:tc>
        <w:tc>
          <w:tcPr>
            <w:tcW w:w="3260" w:type="dxa"/>
          </w:tcPr>
          <w:p w:rsidR="0022259F" w:rsidRPr="008236D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 w:val="restart"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972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Природа регионов России</w:t>
            </w:r>
          </w:p>
        </w:tc>
        <w:tc>
          <w:tcPr>
            <w:tcW w:w="1134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 xml:space="preserve">Восточно-Европейская (Русская) равнина. 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 xml:space="preserve">Природные комплексы Восточно-Европейская равнины. </w:t>
            </w:r>
            <w:r>
              <w:rPr>
                <w:rFonts w:eastAsia="Batang"/>
                <w:sz w:val="24"/>
                <w:szCs w:val="24"/>
              </w:rPr>
              <w:t xml:space="preserve"> Памятники природы </w:t>
            </w:r>
            <w:r w:rsidRPr="001C61DC">
              <w:rPr>
                <w:rFonts w:eastAsia="Batang"/>
                <w:sz w:val="24"/>
                <w:szCs w:val="24"/>
              </w:rPr>
              <w:t>Восточно-Европейская равнины</w:t>
            </w:r>
            <w:r>
              <w:rPr>
                <w:rFonts w:eastAsia="Batang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Природные ресурсы Восточно-Европейская равнины и п</w:t>
            </w:r>
            <w:r w:rsidRPr="001C61DC">
              <w:rPr>
                <w:rFonts w:eastAsia="Batang"/>
                <w:sz w:val="24"/>
                <w:szCs w:val="24"/>
              </w:rPr>
              <w:t xml:space="preserve">роблемы </w:t>
            </w:r>
            <w:r>
              <w:rPr>
                <w:rFonts w:eastAsia="Batang"/>
                <w:sz w:val="24"/>
                <w:szCs w:val="24"/>
              </w:rPr>
              <w:t>их рационального использования.</w:t>
            </w:r>
          </w:p>
        </w:tc>
        <w:tc>
          <w:tcPr>
            <w:tcW w:w="3260" w:type="dxa"/>
          </w:tcPr>
          <w:p w:rsidR="0022259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>Кавказ – самые молодые и высокие горы России.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Особенности природы высокогорий</w:t>
            </w:r>
          </w:p>
        </w:tc>
        <w:tc>
          <w:tcPr>
            <w:tcW w:w="3260" w:type="dxa"/>
          </w:tcPr>
          <w:p w:rsidR="0022259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 xml:space="preserve">Природные комплексы Северного Кавказа. 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Урал – «Каменный пояс</w:t>
            </w:r>
            <w:r w:rsidRPr="001C61DC">
              <w:rPr>
                <w:rFonts w:eastAsia="Batang"/>
                <w:sz w:val="24"/>
                <w:szCs w:val="24"/>
              </w:rPr>
              <w:t xml:space="preserve"> земли Русской</w:t>
            </w:r>
            <w:r>
              <w:rPr>
                <w:rFonts w:eastAsia="Batang"/>
                <w:sz w:val="24"/>
                <w:szCs w:val="24"/>
              </w:rPr>
              <w:t>»</w:t>
            </w:r>
            <w:r w:rsidRPr="001C61DC">
              <w:rPr>
                <w:rFonts w:eastAsia="Batang"/>
                <w:sz w:val="24"/>
                <w:szCs w:val="24"/>
              </w:rPr>
              <w:t>.</w:t>
            </w:r>
            <w:r>
              <w:rPr>
                <w:rFonts w:eastAsia="Batang"/>
                <w:sz w:val="24"/>
                <w:szCs w:val="24"/>
              </w:rPr>
              <w:t xml:space="preserve"> Природные ресурсы </w:t>
            </w:r>
            <w:r w:rsidRPr="001C61DC">
              <w:rPr>
                <w:rFonts w:eastAsia="Batang"/>
                <w:sz w:val="24"/>
                <w:szCs w:val="24"/>
              </w:rPr>
              <w:t>Урала.</w:t>
            </w:r>
          </w:p>
        </w:tc>
        <w:tc>
          <w:tcPr>
            <w:tcW w:w="3260" w:type="dxa"/>
          </w:tcPr>
          <w:p w:rsidR="0022259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237" w:type="dxa"/>
          </w:tcPr>
          <w:p w:rsidR="0022259F" w:rsidRDefault="0022259F" w:rsidP="00DE11FF">
            <w:pPr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Своеобразие природы Урала.</w:t>
            </w:r>
            <w:r w:rsidRPr="001C61DC">
              <w:rPr>
                <w:rFonts w:eastAsia="Batang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22259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>Природные уникумы. Экологические проблемы Урала.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>Западно</w:t>
            </w:r>
            <w:r>
              <w:rPr>
                <w:rFonts w:eastAsia="Batang"/>
                <w:sz w:val="24"/>
                <w:szCs w:val="24"/>
              </w:rPr>
              <w:t>-Сибирская равнина</w:t>
            </w:r>
            <w:r w:rsidRPr="001C61DC">
              <w:rPr>
                <w:rFonts w:eastAsia="Batang"/>
                <w:sz w:val="24"/>
                <w:szCs w:val="24"/>
              </w:rPr>
              <w:t>: особенности природы.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Природные зоны</w:t>
            </w:r>
            <w:r w:rsidRPr="001C61DC">
              <w:rPr>
                <w:rFonts w:eastAsia="Batang"/>
                <w:sz w:val="24"/>
                <w:szCs w:val="24"/>
              </w:rPr>
              <w:t xml:space="preserve"> </w:t>
            </w:r>
            <w:r>
              <w:rPr>
                <w:rFonts w:eastAsia="Batang"/>
                <w:sz w:val="24"/>
                <w:szCs w:val="24"/>
              </w:rPr>
              <w:t xml:space="preserve">и ресурсы </w:t>
            </w:r>
            <w:r w:rsidRPr="001C61DC">
              <w:rPr>
                <w:rFonts w:eastAsia="Batang"/>
                <w:sz w:val="24"/>
                <w:szCs w:val="24"/>
              </w:rPr>
              <w:t>Западно</w:t>
            </w:r>
            <w:r>
              <w:rPr>
                <w:rFonts w:eastAsia="Batang"/>
                <w:sz w:val="24"/>
                <w:szCs w:val="24"/>
              </w:rPr>
              <w:t>-</w:t>
            </w:r>
            <w:r w:rsidRPr="001C61DC">
              <w:rPr>
                <w:rFonts w:eastAsia="Batang"/>
                <w:sz w:val="24"/>
                <w:szCs w:val="24"/>
              </w:rPr>
              <w:t>Сибир</w:t>
            </w:r>
            <w:r>
              <w:rPr>
                <w:rFonts w:eastAsia="Batang"/>
                <w:sz w:val="24"/>
                <w:szCs w:val="24"/>
              </w:rPr>
              <w:t>ской равнины</w:t>
            </w:r>
            <w:r w:rsidRPr="001C61DC">
              <w:rPr>
                <w:rFonts w:eastAsia="Batang"/>
                <w:sz w:val="24"/>
                <w:szCs w:val="24"/>
              </w:rPr>
              <w:t xml:space="preserve">. </w:t>
            </w:r>
          </w:p>
        </w:tc>
        <w:tc>
          <w:tcPr>
            <w:tcW w:w="3260" w:type="dxa"/>
          </w:tcPr>
          <w:p w:rsidR="0022259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>Восточная Сибир</w:t>
            </w:r>
            <w:r>
              <w:rPr>
                <w:rFonts w:eastAsia="Batang"/>
                <w:sz w:val="24"/>
                <w:szCs w:val="24"/>
              </w:rPr>
              <w:t>ь: величие и суровость природы.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237" w:type="dxa"/>
            <w:vAlign w:val="center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Климат Восточной Сибири</w:t>
            </w:r>
          </w:p>
        </w:tc>
        <w:tc>
          <w:tcPr>
            <w:tcW w:w="3260" w:type="dxa"/>
          </w:tcPr>
          <w:p w:rsidR="0022259F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>Природные районы Восточной Сибири. Жемчужина Сибири – Байкал.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>При</w:t>
            </w:r>
            <w:r>
              <w:rPr>
                <w:rFonts w:eastAsia="Batang"/>
                <w:sz w:val="24"/>
                <w:szCs w:val="24"/>
              </w:rPr>
              <w:t>родные ресурсы Восточной Сибири и</w:t>
            </w:r>
            <w:r w:rsidRPr="001C61DC">
              <w:rPr>
                <w:rFonts w:eastAsia="Batang"/>
                <w:sz w:val="24"/>
                <w:szCs w:val="24"/>
              </w:rPr>
              <w:t xml:space="preserve"> проблемы их освоения.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 xml:space="preserve">Дальний Восток – край контрастов. 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 xml:space="preserve">Природные комплексы Дальнего Востока. </w:t>
            </w:r>
            <w:r w:rsidRPr="000E552F">
              <w:rPr>
                <w:rFonts w:eastAsia="Batang"/>
                <w:sz w:val="24"/>
                <w:szCs w:val="24"/>
              </w:rPr>
              <w:t xml:space="preserve"> Природные </w:t>
            </w:r>
            <w:r>
              <w:rPr>
                <w:rFonts w:eastAsia="Batang"/>
                <w:sz w:val="24"/>
                <w:szCs w:val="24"/>
              </w:rPr>
              <w:t>уникумы</w:t>
            </w:r>
            <w:r w:rsidRPr="000E552F">
              <w:rPr>
                <w:rFonts w:eastAsia="Batang"/>
                <w:sz w:val="24"/>
                <w:szCs w:val="24"/>
              </w:rPr>
              <w:t xml:space="preserve"> Дальнего Востока.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>Природные ресурсы Дальнего Востока, освоение их человеком.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1C61DC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237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  <w:r w:rsidRPr="001C61DC">
              <w:rPr>
                <w:rFonts w:eastAsia="Batang"/>
                <w:sz w:val="24"/>
                <w:szCs w:val="24"/>
              </w:rPr>
              <w:t>Обобщение и систематизация знаний по теме</w:t>
            </w:r>
          </w:p>
        </w:tc>
        <w:tc>
          <w:tcPr>
            <w:tcW w:w="3260" w:type="dxa"/>
          </w:tcPr>
          <w:p w:rsidR="0022259F" w:rsidRPr="001C61DC" w:rsidRDefault="0022259F" w:rsidP="00DE11FF">
            <w:pPr>
              <w:rPr>
                <w:rFonts w:eastAsia="Batang"/>
                <w:sz w:val="24"/>
                <w:szCs w:val="24"/>
              </w:rPr>
            </w:pPr>
          </w:p>
        </w:tc>
      </w:tr>
      <w:tr w:rsidR="0022259F" w:rsidRPr="00E01943" w:rsidTr="0022259F">
        <w:trPr>
          <w:trHeight w:val="699"/>
        </w:trPr>
        <w:tc>
          <w:tcPr>
            <w:tcW w:w="680" w:type="dxa"/>
            <w:vMerge w:val="restart"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972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Человек и природа</w:t>
            </w:r>
          </w:p>
        </w:tc>
        <w:tc>
          <w:tcPr>
            <w:tcW w:w="1134" w:type="dxa"/>
            <w:vMerge w:val="restart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237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01943">
              <w:rPr>
                <w:bCs/>
                <w:sz w:val="24"/>
                <w:szCs w:val="24"/>
              </w:rPr>
              <w:t>Влияние природных условий на жизнь и здоровье человека.</w:t>
            </w:r>
          </w:p>
        </w:tc>
        <w:tc>
          <w:tcPr>
            <w:tcW w:w="3260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2259F" w:rsidRPr="00E01943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237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E01943">
              <w:rPr>
                <w:bCs/>
                <w:sz w:val="24"/>
                <w:szCs w:val="24"/>
              </w:rPr>
              <w:t>оздействи</w:t>
            </w:r>
            <w:r>
              <w:rPr>
                <w:bCs/>
                <w:sz w:val="24"/>
                <w:szCs w:val="24"/>
              </w:rPr>
              <w:t>е человека</w:t>
            </w:r>
            <w:r w:rsidRPr="00E01943">
              <w:rPr>
                <w:bCs/>
                <w:sz w:val="24"/>
                <w:szCs w:val="24"/>
              </w:rPr>
              <w:t xml:space="preserve"> на природу.</w:t>
            </w:r>
          </w:p>
        </w:tc>
        <w:tc>
          <w:tcPr>
            <w:tcW w:w="3260" w:type="dxa"/>
          </w:tcPr>
          <w:p w:rsidR="0022259F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2259F" w:rsidRPr="00E01943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237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01943">
              <w:rPr>
                <w:bCs/>
                <w:sz w:val="24"/>
                <w:szCs w:val="24"/>
              </w:rPr>
              <w:t>Рациональное природопользование.</w:t>
            </w:r>
          </w:p>
        </w:tc>
        <w:tc>
          <w:tcPr>
            <w:tcW w:w="3260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2259F" w:rsidRPr="00E01943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237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Россия на экологической карте мира</w:t>
            </w:r>
          </w:p>
        </w:tc>
        <w:tc>
          <w:tcPr>
            <w:tcW w:w="3260" w:type="dxa"/>
          </w:tcPr>
          <w:p w:rsidR="0022259F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2259F" w:rsidRPr="00E01943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237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Экология и здоровье человека</w:t>
            </w:r>
          </w:p>
        </w:tc>
        <w:tc>
          <w:tcPr>
            <w:tcW w:w="3260" w:type="dxa"/>
          </w:tcPr>
          <w:p w:rsidR="0022259F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2259F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237" w:type="dxa"/>
          </w:tcPr>
          <w:p w:rsidR="0022259F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География для природы и общества</w:t>
            </w:r>
          </w:p>
        </w:tc>
        <w:tc>
          <w:tcPr>
            <w:tcW w:w="3260" w:type="dxa"/>
          </w:tcPr>
          <w:p w:rsidR="0022259F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2259F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237" w:type="dxa"/>
          </w:tcPr>
          <w:p w:rsidR="0022259F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7DDA">
              <w:rPr>
                <w:bCs/>
                <w:sz w:val="24"/>
                <w:szCs w:val="24"/>
              </w:rPr>
              <w:t>Обобщение и систематизация знаний по теме</w:t>
            </w:r>
          </w:p>
        </w:tc>
        <w:tc>
          <w:tcPr>
            <w:tcW w:w="3260" w:type="dxa"/>
          </w:tcPr>
          <w:p w:rsidR="0022259F" w:rsidRPr="00C07DDA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2259F" w:rsidRPr="00C07DDA" w:rsidTr="0022259F">
        <w:trPr>
          <w:trHeight w:val="699"/>
        </w:trPr>
        <w:tc>
          <w:tcPr>
            <w:tcW w:w="680" w:type="dxa"/>
            <w:vMerge/>
          </w:tcPr>
          <w:p w:rsidR="0022259F" w:rsidRPr="00E01943" w:rsidRDefault="0022259F" w:rsidP="00DE11FF">
            <w:pPr>
              <w:rPr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2259F" w:rsidRDefault="0022259F" w:rsidP="00DE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237" w:type="dxa"/>
          </w:tcPr>
          <w:p w:rsidR="0022259F" w:rsidRPr="00C07DDA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260" w:type="dxa"/>
          </w:tcPr>
          <w:p w:rsidR="0022259F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2259F" w:rsidRPr="00E01943" w:rsidTr="0022259F">
        <w:trPr>
          <w:trHeight w:val="699"/>
        </w:trPr>
        <w:tc>
          <w:tcPr>
            <w:tcW w:w="4786" w:type="dxa"/>
            <w:gridSpan w:val="3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Всего</w:t>
            </w:r>
          </w:p>
        </w:tc>
        <w:tc>
          <w:tcPr>
            <w:tcW w:w="567" w:type="dxa"/>
          </w:tcPr>
          <w:p w:rsidR="0022259F" w:rsidRPr="00E01943" w:rsidRDefault="0022259F" w:rsidP="00DE11FF">
            <w:pPr>
              <w:rPr>
                <w:sz w:val="24"/>
                <w:szCs w:val="24"/>
              </w:rPr>
            </w:pPr>
            <w:r w:rsidRPr="00E01943">
              <w:rPr>
                <w:sz w:val="24"/>
                <w:szCs w:val="24"/>
              </w:rPr>
              <w:t>68</w:t>
            </w:r>
          </w:p>
        </w:tc>
        <w:tc>
          <w:tcPr>
            <w:tcW w:w="6237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22259F" w:rsidRPr="00E01943" w:rsidRDefault="0022259F" w:rsidP="00DE11F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22259F" w:rsidRPr="0022259F" w:rsidRDefault="0022259F" w:rsidP="000962D6">
      <w:pPr>
        <w:tabs>
          <w:tab w:val="left" w:pos="6907"/>
        </w:tabs>
        <w:rPr>
          <w:rFonts w:eastAsia="Times New Roman"/>
          <w:bCs/>
          <w:sz w:val="24"/>
          <w:szCs w:val="24"/>
        </w:rPr>
      </w:pPr>
    </w:p>
    <w:p w:rsidR="009C3080" w:rsidRDefault="009C3080"/>
    <w:sectPr w:rsidR="009C3080" w:rsidSect="000962D6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5D842B82"/>
    <w:lvl w:ilvl="0" w:tplc="772EA3C2">
      <w:start w:val="1"/>
      <w:numFmt w:val="bullet"/>
      <w:lvlText w:val="-"/>
      <w:lvlJc w:val="left"/>
    </w:lvl>
    <w:lvl w:ilvl="1" w:tplc="B7F0F24A">
      <w:start w:val="1"/>
      <w:numFmt w:val="bullet"/>
      <w:lvlText w:val="-"/>
      <w:lvlJc w:val="left"/>
    </w:lvl>
    <w:lvl w:ilvl="2" w:tplc="B31A614E">
      <w:start w:val="1"/>
      <w:numFmt w:val="bullet"/>
      <w:lvlText w:val=""/>
      <w:lvlJc w:val="left"/>
    </w:lvl>
    <w:lvl w:ilvl="3" w:tplc="750A8BA4">
      <w:numFmt w:val="decimal"/>
      <w:lvlText w:val=""/>
      <w:lvlJc w:val="left"/>
    </w:lvl>
    <w:lvl w:ilvl="4" w:tplc="73642278">
      <w:numFmt w:val="decimal"/>
      <w:lvlText w:val=""/>
      <w:lvlJc w:val="left"/>
    </w:lvl>
    <w:lvl w:ilvl="5" w:tplc="A2924CCC">
      <w:numFmt w:val="decimal"/>
      <w:lvlText w:val=""/>
      <w:lvlJc w:val="left"/>
    </w:lvl>
    <w:lvl w:ilvl="6" w:tplc="C128CFD0">
      <w:numFmt w:val="decimal"/>
      <w:lvlText w:val=""/>
      <w:lvlJc w:val="left"/>
    </w:lvl>
    <w:lvl w:ilvl="7" w:tplc="199E112C">
      <w:numFmt w:val="decimal"/>
      <w:lvlText w:val=""/>
      <w:lvlJc w:val="left"/>
    </w:lvl>
    <w:lvl w:ilvl="8" w:tplc="438C9E2C">
      <w:numFmt w:val="decimal"/>
      <w:lvlText w:val=""/>
      <w:lvlJc w:val="left"/>
    </w:lvl>
  </w:abstractNum>
  <w:abstractNum w:abstractNumId="1">
    <w:nsid w:val="000039B3"/>
    <w:multiLevelType w:val="hybridMultilevel"/>
    <w:tmpl w:val="37528BCC"/>
    <w:lvl w:ilvl="0" w:tplc="A46EB636">
      <w:start w:val="1"/>
      <w:numFmt w:val="bullet"/>
      <w:lvlText w:val=""/>
      <w:lvlJc w:val="left"/>
    </w:lvl>
    <w:lvl w:ilvl="1" w:tplc="C3149174">
      <w:start w:val="15"/>
      <w:numFmt w:val="lowerLetter"/>
      <w:lvlText w:val="%2"/>
      <w:lvlJc w:val="left"/>
    </w:lvl>
    <w:lvl w:ilvl="2" w:tplc="8B62C11E">
      <w:numFmt w:val="decimal"/>
      <w:lvlText w:val=""/>
      <w:lvlJc w:val="left"/>
    </w:lvl>
    <w:lvl w:ilvl="3" w:tplc="52563DA8">
      <w:numFmt w:val="decimal"/>
      <w:lvlText w:val=""/>
      <w:lvlJc w:val="left"/>
    </w:lvl>
    <w:lvl w:ilvl="4" w:tplc="B4E086CC">
      <w:numFmt w:val="decimal"/>
      <w:lvlText w:val=""/>
      <w:lvlJc w:val="left"/>
    </w:lvl>
    <w:lvl w:ilvl="5" w:tplc="CBF880F6">
      <w:numFmt w:val="decimal"/>
      <w:lvlText w:val=""/>
      <w:lvlJc w:val="left"/>
    </w:lvl>
    <w:lvl w:ilvl="6" w:tplc="BCBC0130">
      <w:numFmt w:val="decimal"/>
      <w:lvlText w:val=""/>
      <w:lvlJc w:val="left"/>
    </w:lvl>
    <w:lvl w:ilvl="7" w:tplc="D17047DE">
      <w:numFmt w:val="decimal"/>
      <w:lvlText w:val=""/>
      <w:lvlJc w:val="left"/>
    </w:lvl>
    <w:lvl w:ilvl="8" w:tplc="82FC694C">
      <w:numFmt w:val="decimal"/>
      <w:lvlText w:val=""/>
      <w:lvlJc w:val="left"/>
    </w:lvl>
  </w:abstractNum>
  <w:abstractNum w:abstractNumId="2">
    <w:nsid w:val="0000491C"/>
    <w:multiLevelType w:val="hybridMultilevel"/>
    <w:tmpl w:val="86200178"/>
    <w:lvl w:ilvl="0" w:tplc="D272E234">
      <w:start w:val="1"/>
      <w:numFmt w:val="bullet"/>
      <w:lvlText w:val=""/>
      <w:lvlJc w:val="left"/>
    </w:lvl>
    <w:lvl w:ilvl="1" w:tplc="9BF8065C">
      <w:start w:val="1"/>
      <w:numFmt w:val="bullet"/>
      <w:lvlText w:val="В"/>
      <w:lvlJc w:val="left"/>
    </w:lvl>
    <w:lvl w:ilvl="2" w:tplc="4FB66228">
      <w:start w:val="1"/>
      <w:numFmt w:val="bullet"/>
      <w:lvlText w:val=""/>
      <w:lvlJc w:val="left"/>
    </w:lvl>
    <w:lvl w:ilvl="3" w:tplc="12A461BE">
      <w:start w:val="2"/>
      <w:numFmt w:val="decimal"/>
      <w:lvlText w:val="%4."/>
      <w:lvlJc w:val="left"/>
    </w:lvl>
    <w:lvl w:ilvl="4" w:tplc="4C9201E6">
      <w:numFmt w:val="decimal"/>
      <w:lvlText w:val=""/>
      <w:lvlJc w:val="left"/>
    </w:lvl>
    <w:lvl w:ilvl="5" w:tplc="51EC1DAC">
      <w:numFmt w:val="decimal"/>
      <w:lvlText w:val=""/>
      <w:lvlJc w:val="left"/>
    </w:lvl>
    <w:lvl w:ilvl="6" w:tplc="BA1EC996">
      <w:numFmt w:val="decimal"/>
      <w:lvlText w:val=""/>
      <w:lvlJc w:val="left"/>
    </w:lvl>
    <w:lvl w:ilvl="7" w:tplc="20A013CC">
      <w:numFmt w:val="decimal"/>
      <w:lvlText w:val=""/>
      <w:lvlJc w:val="left"/>
    </w:lvl>
    <w:lvl w:ilvl="8" w:tplc="B57E52B2">
      <w:numFmt w:val="decimal"/>
      <w:lvlText w:val=""/>
      <w:lvlJc w:val="left"/>
    </w:lvl>
  </w:abstractNum>
  <w:abstractNum w:abstractNumId="3">
    <w:nsid w:val="00004D06"/>
    <w:multiLevelType w:val="hybridMultilevel"/>
    <w:tmpl w:val="FD182038"/>
    <w:lvl w:ilvl="0" w:tplc="4A36589C">
      <w:start w:val="1"/>
      <w:numFmt w:val="bullet"/>
      <w:lvlText w:val="В"/>
      <w:lvlJc w:val="left"/>
    </w:lvl>
    <w:lvl w:ilvl="1" w:tplc="D29E820C">
      <w:numFmt w:val="decimal"/>
      <w:lvlText w:val=""/>
      <w:lvlJc w:val="left"/>
    </w:lvl>
    <w:lvl w:ilvl="2" w:tplc="96060D7C">
      <w:numFmt w:val="decimal"/>
      <w:lvlText w:val=""/>
      <w:lvlJc w:val="left"/>
    </w:lvl>
    <w:lvl w:ilvl="3" w:tplc="CDDC3152">
      <w:numFmt w:val="decimal"/>
      <w:lvlText w:val=""/>
      <w:lvlJc w:val="left"/>
    </w:lvl>
    <w:lvl w:ilvl="4" w:tplc="5EFEA6CA">
      <w:numFmt w:val="decimal"/>
      <w:lvlText w:val=""/>
      <w:lvlJc w:val="left"/>
    </w:lvl>
    <w:lvl w:ilvl="5" w:tplc="363C0D50">
      <w:numFmt w:val="decimal"/>
      <w:lvlText w:val=""/>
      <w:lvlJc w:val="left"/>
    </w:lvl>
    <w:lvl w:ilvl="6" w:tplc="0C80D8D8">
      <w:numFmt w:val="decimal"/>
      <w:lvlText w:val=""/>
      <w:lvlJc w:val="left"/>
    </w:lvl>
    <w:lvl w:ilvl="7" w:tplc="535EA3B6">
      <w:numFmt w:val="decimal"/>
      <w:lvlText w:val=""/>
      <w:lvlJc w:val="left"/>
    </w:lvl>
    <w:lvl w:ilvl="8" w:tplc="0408FF36">
      <w:numFmt w:val="decimal"/>
      <w:lvlText w:val=""/>
      <w:lvlJc w:val="left"/>
    </w:lvl>
  </w:abstractNum>
  <w:abstractNum w:abstractNumId="4">
    <w:nsid w:val="00004DB7"/>
    <w:multiLevelType w:val="hybridMultilevel"/>
    <w:tmpl w:val="78B8A5AC"/>
    <w:lvl w:ilvl="0" w:tplc="59684F6A">
      <w:start w:val="1"/>
      <w:numFmt w:val="bullet"/>
      <w:lvlText w:val="В"/>
      <w:lvlJc w:val="left"/>
    </w:lvl>
    <w:lvl w:ilvl="1" w:tplc="03981A1A">
      <w:numFmt w:val="decimal"/>
      <w:lvlText w:val=""/>
      <w:lvlJc w:val="left"/>
    </w:lvl>
    <w:lvl w:ilvl="2" w:tplc="AA56399A">
      <w:numFmt w:val="decimal"/>
      <w:lvlText w:val=""/>
      <w:lvlJc w:val="left"/>
    </w:lvl>
    <w:lvl w:ilvl="3" w:tplc="1EDADCBA">
      <w:numFmt w:val="decimal"/>
      <w:lvlText w:val=""/>
      <w:lvlJc w:val="left"/>
    </w:lvl>
    <w:lvl w:ilvl="4" w:tplc="565A119C">
      <w:numFmt w:val="decimal"/>
      <w:lvlText w:val=""/>
      <w:lvlJc w:val="left"/>
    </w:lvl>
    <w:lvl w:ilvl="5" w:tplc="153AA308">
      <w:numFmt w:val="decimal"/>
      <w:lvlText w:val=""/>
      <w:lvlJc w:val="left"/>
    </w:lvl>
    <w:lvl w:ilvl="6" w:tplc="F8B838CE">
      <w:numFmt w:val="decimal"/>
      <w:lvlText w:val=""/>
      <w:lvlJc w:val="left"/>
    </w:lvl>
    <w:lvl w:ilvl="7" w:tplc="C0227D8E">
      <w:numFmt w:val="decimal"/>
      <w:lvlText w:val=""/>
      <w:lvlJc w:val="left"/>
    </w:lvl>
    <w:lvl w:ilvl="8" w:tplc="1F6A751A">
      <w:numFmt w:val="decimal"/>
      <w:lvlText w:val=""/>
      <w:lvlJc w:val="left"/>
    </w:lvl>
  </w:abstractNum>
  <w:abstractNum w:abstractNumId="5">
    <w:nsid w:val="000054DE"/>
    <w:multiLevelType w:val="hybridMultilevel"/>
    <w:tmpl w:val="65106DE4"/>
    <w:lvl w:ilvl="0" w:tplc="5562F6FA">
      <w:start w:val="1"/>
      <w:numFmt w:val="bullet"/>
      <w:lvlText w:val=""/>
      <w:lvlJc w:val="left"/>
    </w:lvl>
    <w:lvl w:ilvl="1" w:tplc="6332F44A">
      <w:numFmt w:val="decimal"/>
      <w:lvlText w:val=""/>
      <w:lvlJc w:val="left"/>
    </w:lvl>
    <w:lvl w:ilvl="2" w:tplc="7CEA8020">
      <w:numFmt w:val="decimal"/>
      <w:lvlText w:val=""/>
      <w:lvlJc w:val="left"/>
    </w:lvl>
    <w:lvl w:ilvl="3" w:tplc="C8947232">
      <w:numFmt w:val="decimal"/>
      <w:lvlText w:val=""/>
      <w:lvlJc w:val="left"/>
    </w:lvl>
    <w:lvl w:ilvl="4" w:tplc="8876B762">
      <w:numFmt w:val="decimal"/>
      <w:lvlText w:val=""/>
      <w:lvlJc w:val="left"/>
    </w:lvl>
    <w:lvl w:ilvl="5" w:tplc="DE7CBDF2">
      <w:numFmt w:val="decimal"/>
      <w:lvlText w:val=""/>
      <w:lvlJc w:val="left"/>
    </w:lvl>
    <w:lvl w:ilvl="6" w:tplc="6EA07CC8">
      <w:numFmt w:val="decimal"/>
      <w:lvlText w:val=""/>
      <w:lvlJc w:val="left"/>
    </w:lvl>
    <w:lvl w:ilvl="7" w:tplc="72FEF700">
      <w:numFmt w:val="decimal"/>
      <w:lvlText w:val=""/>
      <w:lvlJc w:val="left"/>
    </w:lvl>
    <w:lvl w:ilvl="8" w:tplc="5594900A">
      <w:numFmt w:val="decimal"/>
      <w:lvlText w:val=""/>
      <w:lvlJc w:val="left"/>
    </w:lvl>
  </w:abstractNum>
  <w:abstractNum w:abstractNumId="6">
    <w:nsid w:val="24A16797"/>
    <w:multiLevelType w:val="hybridMultilevel"/>
    <w:tmpl w:val="1D7215C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F0E76B7"/>
    <w:multiLevelType w:val="hybridMultilevel"/>
    <w:tmpl w:val="39FE1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7693D"/>
    <w:rsid w:val="000962D6"/>
    <w:rsid w:val="000F136C"/>
    <w:rsid w:val="0022259F"/>
    <w:rsid w:val="002536F0"/>
    <w:rsid w:val="002F6A80"/>
    <w:rsid w:val="0057693D"/>
    <w:rsid w:val="00635131"/>
    <w:rsid w:val="007D06E1"/>
    <w:rsid w:val="009C3080"/>
    <w:rsid w:val="00B869E2"/>
    <w:rsid w:val="00E76A43"/>
    <w:rsid w:val="00FB4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D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962D6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0962D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0962D6"/>
    <w:pPr>
      <w:ind w:left="720"/>
      <w:contextualSpacing/>
    </w:pPr>
  </w:style>
  <w:style w:type="paragraph" w:styleId="a4">
    <w:name w:val="No Spacing"/>
    <w:uiPriority w:val="99"/>
    <w:qFormat/>
    <w:rsid w:val="000962D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0962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0962D6"/>
    <w:pPr>
      <w:jc w:val="both"/>
    </w:pPr>
    <w:rPr>
      <w:rFonts w:eastAsia="Calibri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0962D6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62D6"/>
    <w:rPr>
      <w:rFonts w:ascii="Tahoma" w:eastAsia="Times New Roman" w:hAnsi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0962D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efault">
    <w:name w:val="Default"/>
    <w:uiPriority w:val="99"/>
    <w:rsid w:val="000962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0962D6"/>
    <w:pPr>
      <w:spacing w:before="100" w:beforeAutospacing="1" w:after="115"/>
      <w:ind w:firstLine="706"/>
      <w:jc w:val="both"/>
    </w:pPr>
    <w:rPr>
      <w:rFonts w:eastAsia="Times New Roman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0962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">
    <w:name w:val="c1"/>
    <w:basedOn w:val="a"/>
    <w:uiPriority w:val="99"/>
    <w:rsid w:val="000962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0962D6"/>
  </w:style>
  <w:style w:type="character" w:customStyle="1" w:styleId="c8">
    <w:name w:val="c8"/>
    <w:basedOn w:val="a0"/>
    <w:rsid w:val="000962D6"/>
  </w:style>
  <w:style w:type="character" w:customStyle="1" w:styleId="c0">
    <w:name w:val="c0"/>
    <w:basedOn w:val="a0"/>
    <w:rsid w:val="000962D6"/>
  </w:style>
  <w:style w:type="table" w:styleId="aa">
    <w:name w:val="Table Grid"/>
    <w:basedOn w:val="a1"/>
    <w:uiPriority w:val="59"/>
    <w:rsid w:val="000962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62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a"/>
    <w:uiPriority w:val="59"/>
    <w:rsid w:val="000962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D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962D6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0962D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0962D6"/>
    <w:pPr>
      <w:ind w:left="720"/>
      <w:contextualSpacing/>
    </w:pPr>
  </w:style>
  <w:style w:type="paragraph" w:styleId="a4">
    <w:name w:val="No Spacing"/>
    <w:uiPriority w:val="99"/>
    <w:qFormat/>
    <w:rsid w:val="000962D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0962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0962D6"/>
    <w:pPr>
      <w:jc w:val="both"/>
    </w:pPr>
    <w:rPr>
      <w:rFonts w:eastAsia="Calibri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0962D6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62D6"/>
    <w:rPr>
      <w:rFonts w:ascii="Tahoma" w:eastAsia="Times New Roman" w:hAnsi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0962D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efault">
    <w:name w:val="Default"/>
    <w:uiPriority w:val="99"/>
    <w:rsid w:val="000962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0962D6"/>
    <w:pPr>
      <w:spacing w:before="100" w:beforeAutospacing="1" w:after="115"/>
      <w:ind w:firstLine="706"/>
      <w:jc w:val="both"/>
    </w:pPr>
    <w:rPr>
      <w:rFonts w:eastAsia="Times New Roman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0962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">
    <w:name w:val="c1"/>
    <w:basedOn w:val="a"/>
    <w:uiPriority w:val="99"/>
    <w:rsid w:val="000962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0962D6"/>
  </w:style>
  <w:style w:type="character" w:customStyle="1" w:styleId="c8">
    <w:name w:val="c8"/>
    <w:basedOn w:val="a0"/>
    <w:rsid w:val="000962D6"/>
  </w:style>
  <w:style w:type="character" w:customStyle="1" w:styleId="c0">
    <w:name w:val="c0"/>
    <w:basedOn w:val="a0"/>
    <w:rsid w:val="000962D6"/>
  </w:style>
  <w:style w:type="table" w:styleId="aa">
    <w:name w:val="Table Grid"/>
    <w:basedOn w:val="a1"/>
    <w:uiPriority w:val="59"/>
    <w:rsid w:val="000962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62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a"/>
    <w:uiPriority w:val="59"/>
    <w:rsid w:val="000962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3823</Words>
  <Characters>21794</Characters>
  <Application>Microsoft Office Word</Application>
  <DocSecurity>0</DocSecurity>
  <Lines>181</Lines>
  <Paragraphs>51</Paragraphs>
  <ScaleCrop>false</ScaleCrop>
  <Company/>
  <LinksUpToDate>false</LinksUpToDate>
  <CharactersWithSpaces>25566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9</cp:revision>
  <dcterms:created xsi:type="dcterms:W3CDTF">2018-10-17T06:30:00Z</dcterms:created>
  <dcterms:modified xsi:type="dcterms:W3CDTF">2018-12-06T11:38:00Z</dcterms:modified>
</cp:coreProperties>
</file>